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45" w:rsidRPr="002D5694" w:rsidRDefault="0013457F" w:rsidP="002D5694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OBLAST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6.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ORGANIZACIJA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RADA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ŠKOLE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UPRAVLJANJE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LJUDSKIM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MATERIJALNIM</w:t>
      </w:r>
      <w:r w:rsidR="001D6045"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RESURSIMA</w:t>
      </w:r>
    </w:p>
    <w:p w:rsidR="001D6045" w:rsidRPr="0013457F" w:rsidRDefault="002D5694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   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Ova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oblast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podrazumeva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uvođenje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sistema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koji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najdirektnije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utiče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na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razvoj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kvaliteta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rada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ustanove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.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Standardi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oblasti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6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naglašavaju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važnost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uloge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direktora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ovom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procesu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.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osnovi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politike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osiguranja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unapređivanja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kvaliteta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ustanove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nalazi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razvijena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kultura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vrednovanja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na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osnovu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podataka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prikupljenih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kroz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istraživačke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aktivnosti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informacioni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sistem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. </w:t>
      </w:r>
    </w:p>
    <w:p w:rsidR="001D6045" w:rsidRPr="0013457F" w:rsidRDefault="002D5694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    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Organizacija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rada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škole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odnosi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na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upravljanje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školskim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aktivnostima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ljudskim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infrastrukturnim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finansijskim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resursima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.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Uspešno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rukovođenje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ustanovom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zahteva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korišćenje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svih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resursa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što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obezbeđuje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nastavnicima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da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posvete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centralnoj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aktivnosti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života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rada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škole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-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obrazovanju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vaspitanju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učenika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.</w:t>
      </w:r>
    </w:p>
    <w:p w:rsidR="00686B3B" w:rsidRDefault="002D5694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    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Direktor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/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lider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zajedno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svojim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saradnicima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strateški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promišlja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može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da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prepozna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kreativna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rešenja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ograničenim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resursima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ostvaruje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školsku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misiju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,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inovacije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preduzetni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duh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svih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aktera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školi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.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Tako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stvara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preduzetna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škola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koja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razvija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veštine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ključne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kompetencije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potrebne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za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individualni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društveni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rast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razvoj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21. </w:t>
      </w:r>
      <w:r w:rsid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veku</w:t>
      </w:r>
      <w:r w:rsidR="001D6045" w:rsidRPr="0013457F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.</w:t>
      </w:r>
    </w:p>
    <w:p w:rsidR="00051A37" w:rsidRDefault="00051A37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</w:pPr>
    </w:p>
    <w:p w:rsidR="00051A37" w:rsidRPr="00051A37" w:rsidRDefault="005E0314" w:rsidP="00051A3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bookmarkStart w:id="0" w:name="_GoBack"/>
      <w:bookmarkEnd w:id="0"/>
      <w:r w:rsidR="00051A37" w:rsidRPr="00051A37">
        <w:rPr>
          <w:rFonts w:ascii="Times New Roman" w:hAnsi="Times New Roman" w:cs="Times New Roman"/>
          <w:b/>
          <w:i/>
          <w:sz w:val="24"/>
          <w:szCs w:val="24"/>
        </w:rPr>
        <w:t>Samovrednovanje organizacije rada škole i upravljanja resursima sprovedeno je u cilju procene kvaliteta i efikasnosti školskog sistema, identifikovanja prednosti i slabosti, te planiranja mera za unapređenje. Analiza obuhvata: organizaciju i funkcionisanje rada škole, korišćenje i raspodelu ljudskih resursa, stanje i upravljanje materijalnim resursima.</w:t>
      </w:r>
    </w:p>
    <w:p w:rsidR="00051A37" w:rsidRPr="00051A37" w:rsidRDefault="00051A37" w:rsidP="00051A37">
      <w:pPr>
        <w:pStyle w:val="Heading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1A37">
        <w:rPr>
          <w:rFonts w:ascii="Times New Roman" w:hAnsi="Times New Roman" w:cs="Times New Roman"/>
          <w:i/>
          <w:color w:val="auto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Organizacija rada škole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51A37" w:rsidRPr="00051A37" w:rsidTr="00D15273"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Snage</w:t>
            </w:r>
          </w:p>
        </w:tc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Slabosti</w:t>
            </w:r>
          </w:p>
        </w:tc>
      </w:tr>
      <w:tr w:rsidR="00051A37" w:rsidRPr="00051A37" w:rsidTr="00D15273"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Jasno definisana struktura rukovođenja i nadležnosti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Postojanje godišnjeg plana rada škole usklađenog sa propisima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Aktivno učešće nastavničkog veća i stručnih organa u donošenju odluka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Efikasna komunikacija između direktora, stručnih saradnika i nastavnika</w:t>
            </w:r>
          </w:p>
        </w:tc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Nedovoljno razvijen sistem unutrašnje evaluacije na nivou odeljenja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Administrativno opterećenje nastavnika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</w:t>
            </w:r>
            <w:r w:rsidR="00826B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Potreba za većom 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saradnjom među kolegama</w:t>
            </w:r>
          </w:p>
        </w:tc>
      </w:tr>
    </w:tbl>
    <w:p w:rsidR="00051A37" w:rsidRPr="00051A37" w:rsidRDefault="00051A37" w:rsidP="00051A37">
      <w:pPr>
        <w:pStyle w:val="Heading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1A37">
        <w:rPr>
          <w:rFonts w:ascii="Times New Roman" w:hAnsi="Times New Roman" w:cs="Times New Roman"/>
          <w:i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Upravljanje ljudskim resursima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51A37" w:rsidRPr="00051A37" w:rsidTr="00D15273"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Snage</w:t>
            </w:r>
          </w:p>
        </w:tc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Slabosti</w:t>
            </w:r>
          </w:p>
        </w:tc>
      </w:tr>
      <w:tr w:rsidR="00051A37" w:rsidRPr="00051A37" w:rsidTr="00D15273"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Nastavno osoblje kvalifikovano i stručno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Aktivna podrška pedagoga, psihologa i stručnih saradnika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Učestvovanje nastavnika na stručnim seminarima i obukama</w:t>
            </w:r>
          </w:p>
        </w:tc>
        <w:tc>
          <w:tcPr>
            <w:tcW w:w="4320" w:type="dxa"/>
          </w:tcPr>
          <w:p w:rsidR="00051A37" w:rsidRPr="00051A37" w:rsidRDefault="00826BB1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Nestručna raspodela nastavnog kadra </w:t>
            </w:r>
            <w:r w:rsidR="00051A37"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 pojedinim </w:t>
            </w:r>
            <w:r w:rsid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predmetima</w:t>
            </w:r>
            <w:r w:rsidR="00051A37"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Ograničeni resursi za stalno profesionalno usavršavanje</w:t>
            </w:r>
          </w:p>
        </w:tc>
      </w:tr>
    </w:tbl>
    <w:p w:rsidR="00051A37" w:rsidRPr="00051A37" w:rsidRDefault="00051A37" w:rsidP="00051A37">
      <w:pPr>
        <w:pStyle w:val="Heading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1A37">
        <w:rPr>
          <w:rFonts w:ascii="Times New Roman" w:hAnsi="Times New Roman" w:cs="Times New Roman"/>
          <w:i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Upravljanje materijalnim resursima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51A37" w:rsidRPr="00051A37" w:rsidTr="00D15273"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Snage</w:t>
            </w:r>
          </w:p>
        </w:tc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Slabosti</w:t>
            </w:r>
          </w:p>
        </w:tc>
      </w:tr>
      <w:tr w:rsidR="00051A37" w:rsidRPr="00051A37" w:rsidTr="00D15273">
        <w:tc>
          <w:tcPr>
            <w:tcW w:w="4320" w:type="dxa"/>
          </w:tcPr>
          <w:p w:rsidR="00051A37" w:rsidRPr="00051A37" w:rsidRDefault="00051A37" w:rsidP="00051A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Škola poseduje osnovne materijalne 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resurse za nesmetan rad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- Ulaganje u opremanje kabineta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IT infrastrukture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- 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Plan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održavanja objekta</w:t>
            </w:r>
          </w:p>
        </w:tc>
        <w:tc>
          <w:tcPr>
            <w:tcW w:w="4320" w:type="dxa"/>
          </w:tcPr>
          <w:p w:rsidR="00051A37" w:rsidRPr="00051A37" w:rsidRDefault="00051A37" w:rsidP="00D15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- Zastarela didaktička sredstva u 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pojedinim predmetima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Nedovoljno sredstava za redovno obnavljanje opreme</w:t>
            </w:r>
            <w:r w:rsidRPr="00051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- Prostorni kapaciteti ograničeni u odnosu na broj učenika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 IO</w:t>
            </w:r>
          </w:p>
        </w:tc>
      </w:tr>
    </w:tbl>
    <w:p w:rsidR="00051A37" w:rsidRPr="0013457F" w:rsidRDefault="00051A37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</w:pPr>
    </w:p>
    <w:p w:rsidR="002D5694" w:rsidRPr="002D5694" w:rsidRDefault="00FB2E8A" w:rsidP="00FB2E8A">
      <w:pPr>
        <w:pStyle w:val="Heading1"/>
        <w:keepNext w:val="0"/>
        <w:keepLines w:val="0"/>
        <w:widowControl w:val="0"/>
        <w:tabs>
          <w:tab w:val="left" w:pos="516"/>
        </w:tabs>
        <w:autoSpaceDE w:val="0"/>
        <w:autoSpaceDN w:val="0"/>
        <w:spacing w:before="0" w:line="240" w:lineRule="auto"/>
        <w:ind w:left="516"/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6.1.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standard: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5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Rukovođenje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3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direktora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2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je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3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2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funkciji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2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unapređivanja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2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rada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1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D5694" w:rsidRPr="002D5694">
        <w:rPr>
          <w:rFonts w:ascii="Times New Roman" w:hAnsi="Times New Roman" w:cs="Times New Roman"/>
          <w:i/>
          <w:noProof/>
          <w:color w:val="auto"/>
          <w:spacing w:val="-2"/>
          <w:lang w:val="sr-Latn-C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škole</w:t>
      </w:r>
    </w:p>
    <w:p w:rsidR="002D5694" w:rsidRPr="002D5694" w:rsidRDefault="002D5694" w:rsidP="002D5694">
      <w:pPr>
        <w:pStyle w:val="BodyText"/>
        <w:spacing w:before="107"/>
        <w:rPr>
          <w:b/>
          <w:i/>
          <w:noProof/>
          <w:sz w:val="24"/>
          <w:szCs w:val="24"/>
          <w:lang w:val="sr-Latn-CS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3"/>
        <w:gridCol w:w="826"/>
        <w:gridCol w:w="1315"/>
      </w:tblGrid>
      <w:tr w:rsidR="002D5694" w:rsidRPr="002D5694" w:rsidTr="002D5694">
        <w:trPr>
          <w:trHeight w:val="412"/>
        </w:trPr>
        <w:tc>
          <w:tcPr>
            <w:tcW w:w="7483" w:type="dxa"/>
          </w:tcPr>
          <w:p w:rsidR="002D5694" w:rsidRPr="002D5694" w:rsidRDefault="002D5694" w:rsidP="002D5694">
            <w:pPr>
              <w:pStyle w:val="TableParagraph"/>
              <w:ind w:right="378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Indikatori</w:t>
            </w:r>
          </w:p>
        </w:tc>
        <w:tc>
          <w:tcPr>
            <w:tcW w:w="2141" w:type="dxa"/>
            <w:gridSpan w:val="2"/>
          </w:tcPr>
          <w:p w:rsidR="002D5694" w:rsidRDefault="002D5694" w:rsidP="002D5694">
            <w:pPr>
              <w:pStyle w:val="TableParagraph"/>
              <w:ind w:left="105"/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  <w:p w:rsidR="00826BB1" w:rsidRPr="002D5694" w:rsidRDefault="00826BB1" w:rsidP="002D5694">
            <w:pPr>
              <w:pStyle w:val="TableParagraph"/>
              <w:ind w:left="105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V                   T</w:t>
            </w:r>
          </w:p>
        </w:tc>
      </w:tr>
      <w:tr w:rsidR="00826BB1" w:rsidRPr="002D5694" w:rsidTr="00826BB1">
        <w:trPr>
          <w:trHeight w:val="830"/>
        </w:trPr>
        <w:tc>
          <w:tcPr>
            <w:tcW w:w="7483" w:type="dxa"/>
          </w:tcPr>
          <w:p w:rsidR="00826BB1" w:rsidRPr="002D5694" w:rsidRDefault="00826BB1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1.Postoji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jasna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organizaciona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struktura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definisanim</w:t>
            </w:r>
          </w:p>
          <w:p w:rsidR="00826BB1" w:rsidRPr="002D5694" w:rsidRDefault="00826BB1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procedurama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nosiocima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odgovornosti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26BB1" w:rsidRPr="002D5694" w:rsidRDefault="00770E1D" w:rsidP="00826BB1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2,25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826BB1" w:rsidRPr="002D5694" w:rsidRDefault="00770E1D" w:rsidP="00826BB1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2,87</w:t>
            </w:r>
          </w:p>
        </w:tc>
      </w:tr>
      <w:tr w:rsidR="00826BB1" w:rsidRPr="002D5694" w:rsidTr="00826BB1">
        <w:trPr>
          <w:trHeight w:val="825"/>
        </w:trPr>
        <w:tc>
          <w:tcPr>
            <w:tcW w:w="7483" w:type="dxa"/>
          </w:tcPr>
          <w:p w:rsidR="00826BB1" w:rsidRPr="002D5694" w:rsidRDefault="00826BB1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2.Formirana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stručna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tela</w:t>
            </w:r>
            <w:r w:rsidRPr="002D5694">
              <w:rPr>
                <w:b/>
                <w:i/>
                <w:noProof/>
                <w:spacing w:val="5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timovi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skladu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potrebama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škola</w:t>
            </w:r>
          </w:p>
          <w:p w:rsidR="00826BB1" w:rsidRPr="002D5694" w:rsidRDefault="00826BB1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kompetencijama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zaposlenih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26BB1" w:rsidRPr="002D5694" w:rsidRDefault="00770E1D" w:rsidP="00826BB1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3,83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826BB1" w:rsidRPr="002D5694" w:rsidRDefault="00770E1D" w:rsidP="00826BB1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3,83</w:t>
            </w:r>
          </w:p>
        </w:tc>
      </w:tr>
      <w:tr w:rsidR="00826BB1" w:rsidRPr="002D5694" w:rsidTr="00826BB1">
        <w:trPr>
          <w:trHeight w:val="830"/>
        </w:trPr>
        <w:tc>
          <w:tcPr>
            <w:tcW w:w="7483" w:type="dxa"/>
          </w:tcPr>
          <w:p w:rsidR="00826BB1" w:rsidRPr="002D5694" w:rsidRDefault="00826BB1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3.Direktor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prati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delotvornost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rada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stručnih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timova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doprinosi</w:t>
            </w:r>
          </w:p>
          <w:p w:rsidR="00826BB1" w:rsidRPr="002D5694" w:rsidRDefault="00826BB1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kvalitetu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njihovog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rada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26BB1" w:rsidRPr="002D5694" w:rsidRDefault="00770E1D" w:rsidP="00826BB1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826BB1" w:rsidRPr="002D5694" w:rsidRDefault="00826BB1" w:rsidP="00770E1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</w:t>
            </w:r>
            <w:r w:rsidR="00770E1D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0</w:t>
            </w:r>
          </w:p>
        </w:tc>
      </w:tr>
      <w:tr w:rsidR="00826BB1" w:rsidRPr="002D5694" w:rsidTr="00826BB1">
        <w:trPr>
          <w:trHeight w:val="1242"/>
        </w:trPr>
        <w:tc>
          <w:tcPr>
            <w:tcW w:w="7483" w:type="dxa"/>
          </w:tcPr>
          <w:p w:rsidR="00826BB1" w:rsidRPr="002D5694" w:rsidRDefault="00826BB1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4.Direktor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obezbeđuje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uslove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zaposleni,učenički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parlament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10"/>
                <w:sz w:val="24"/>
                <w:szCs w:val="24"/>
                <w:lang w:val="sr-Latn-CS"/>
              </w:rPr>
              <w:t>i</w:t>
            </w:r>
          </w:p>
          <w:p w:rsidR="00826BB1" w:rsidRPr="002D5694" w:rsidRDefault="00826BB1" w:rsidP="002D5694">
            <w:pPr>
              <w:pStyle w:val="TableParagraph"/>
              <w:spacing w:before="3" w:line="410" w:lineRule="atLeast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savet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roditelja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aktivno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učestvuju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donošenju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odluka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cilju unapređenja rada škole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26BB1" w:rsidRPr="002D5694" w:rsidRDefault="00826BB1" w:rsidP="002D5694">
            <w:pPr>
              <w:pStyle w:val="TableParagraph"/>
              <w:spacing w:before="138"/>
              <w:rPr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826BB1" w:rsidRPr="002D5694" w:rsidRDefault="00770E1D" w:rsidP="00826BB1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3,12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826BB1" w:rsidRDefault="00826BB1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826BB1" w:rsidRPr="002D5694" w:rsidRDefault="00770E1D" w:rsidP="00826BB1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3,02</w:t>
            </w:r>
          </w:p>
        </w:tc>
      </w:tr>
      <w:tr w:rsidR="00826BB1" w:rsidRPr="002D5694" w:rsidTr="00826BB1">
        <w:trPr>
          <w:trHeight w:val="412"/>
        </w:trPr>
        <w:tc>
          <w:tcPr>
            <w:tcW w:w="7483" w:type="dxa"/>
          </w:tcPr>
          <w:p w:rsidR="00826BB1" w:rsidRPr="002D5694" w:rsidRDefault="00826BB1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5.Direktor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koristi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različite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mehanizme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motivisanje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zaposlenih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26BB1" w:rsidRPr="002D5694" w:rsidRDefault="00B2763E" w:rsidP="00826BB1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3.83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826BB1" w:rsidRPr="002D5694" w:rsidRDefault="00B2763E" w:rsidP="00826BB1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3,0</w:t>
            </w:r>
          </w:p>
        </w:tc>
      </w:tr>
      <w:tr w:rsidR="00826BB1" w:rsidRPr="002D5694" w:rsidTr="00826BB1">
        <w:trPr>
          <w:trHeight w:val="412"/>
        </w:trPr>
        <w:tc>
          <w:tcPr>
            <w:tcW w:w="7483" w:type="dxa"/>
          </w:tcPr>
          <w:p w:rsidR="00826BB1" w:rsidRPr="002D5694" w:rsidRDefault="00826BB1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26BB1" w:rsidRPr="002D5694" w:rsidRDefault="00B2763E" w:rsidP="00826BB1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3,20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826BB1" w:rsidRPr="002D5694" w:rsidRDefault="00B2763E" w:rsidP="00826BB1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3,14</w:t>
            </w:r>
          </w:p>
        </w:tc>
      </w:tr>
    </w:tbl>
    <w:p w:rsidR="002D5694" w:rsidRPr="002D5694" w:rsidRDefault="002D5694" w:rsidP="002D5694">
      <w:pPr>
        <w:pStyle w:val="BodyText"/>
        <w:spacing w:before="144"/>
        <w:rPr>
          <w:b/>
          <w:i/>
          <w:noProof/>
          <w:sz w:val="24"/>
          <w:szCs w:val="24"/>
          <w:lang w:val="sr-Latn-CS"/>
        </w:rPr>
      </w:pPr>
    </w:p>
    <w:p w:rsidR="00B2763E" w:rsidRDefault="002D5694" w:rsidP="002D5694">
      <w:pPr>
        <w:spacing w:before="1"/>
        <w:ind w:left="336" w:right="335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   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 okviru standarda 6.1.Rukovođenje direktora je u funkciji unapređivanja rada škole,</w:t>
      </w:r>
      <w:r w:rsidR="00B2763E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(3,20 da je važno i 3,14 da je prisutno/tačno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)</w:t>
      </w:r>
      <w:r w:rsidR="00B2763E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.</w:t>
      </w:r>
    </w:p>
    <w:p w:rsidR="002D5694" w:rsidRPr="002D5694" w:rsidRDefault="002D5694" w:rsidP="00B2763E">
      <w:pPr>
        <w:spacing w:before="1"/>
        <w:ind w:left="720" w:right="335" w:hanging="384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sectPr w:rsidR="002D5694" w:rsidRPr="002D5694">
          <w:headerReference w:type="default" r:id="rId8"/>
          <w:pgSz w:w="12240" w:h="15840"/>
          <w:pgMar w:top="1340" w:right="1080" w:bottom="280" w:left="1080" w:header="720" w:footer="720" w:gutter="0"/>
          <w:cols w:space="720"/>
        </w:sectPr>
      </w:pP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 xml:space="preserve"> Indikator -</w:t>
      </w:r>
      <w:r w:rsidRPr="002D5694">
        <w:rPr>
          <w:rFonts w:ascii="Times New Roman" w:hAnsi="Times New Roman" w:cs="Times New Roman"/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''Postoji jasno definisana organizaciona struktura sa definisanim procedurama i nosiocima odgovornosti'',</w:t>
      </w:r>
      <w:r w:rsidRPr="002D5694">
        <w:rPr>
          <w:rFonts w:ascii="Times New Roman" w:hAnsi="Times New Roman" w:cs="Times New Roman"/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je prema proceni nastavnika ocenjen</w:t>
      </w:r>
      <w:r w:rsidRPr="002D5694">
        <w:rPr>
          <w:rFonts w:ascii="Times New Roman" w:hAnsi="Times New Roman" w:cs="Times New Roman"/>
          <w:b/>
          <w:i/>
          <w:noProof/>
          <w:spacing w:val="8"/>
          <w:sz w:val="24"/>
          <w:szCs w:val="24"/>
          <w:lang w:val="sr-Latn-CS"/>
        </w:rPr>
        <w:t xml:space="preserve"> </w:t>
      </w:r>
      <w:r w:rsidR="00B2763E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V-2,25 i T –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="00B2763E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2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,8</w:t>
      </w:r>
      <w:r w:rsidR="00B2763E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7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ocenom.</w:t>
      </w:r>
      <w:r w:rsidRPr="002D5694">
        <w:rPr>
          <w:rFonts w:ascii="Times New Roman" w:hAnsi="Times New Roman" w:cs="Times New Roman"/>
          <w:b/>
          <w:i/>
          <w:noProof/>
          <w:spacing w:val="10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Formirana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su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stručna</w:t>
      </w:r>
      <w:r w:rsidRPr="002D5694">
        <w:rPr>
          <w:rFonts w:ascii="Times New Roman" w:hAnsi="Times New Roman" w:cs="Times New Roman"/>
          <w:b/>
          <w:i/>
          <w:noProof/>
          <w:spacing w:val="10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tela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i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timovi</w:t>
      </w:r>
      <w:r w:rsidRPr="002D5694">
        <w:rPr>
          <w:rFonts w:ascii="Times New Roman" w:hAnsi="Times New Roman" w:cs="Times New Roman"/>
          <w:b/>
          <w:i/>
          <w:noProof/>
          <w:spacing w:val="10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u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skladu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Pr="002D5694"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  <w:t>sa</w:t>
      </w:r>
      <w:r w:rsidRPr="002D5694">
        <w:rPr>
          <w:rFonts w:ascii="Times New Roman" w:hAnsi="Times New Roman" w:cs="Times New Roman"/>
          <w:b/>
          <w:i/>
          <w:noProof/>
          <w:spacing w:val="11"/>
          <w:sz w:val="24"/>
          <w:szCs w:val="24"/>
          <w:lang w:val="sr-Latn-CS"/>
        </w:rPr>
        <w:t xml:space="preserve"> </w:t>
      </w:r>
      <w:r w:rsidR="00B2763E">
        <w:rPr>
          <w:rFonts w:ascii="Times New Roman" w:hAnsi="Times New Roman" w:cs="Times New Roman"/>
          <w:b/>
          <w:i/>
          <w:noProof/>
          <w:spacing w:val="-2"/>
          <w:sz w:val="24"/>
          <w:szCs w:val="24"/>
          <w:lang w:val="sr-Latn-CS"/>
        </w:rPr>
        <w:t>potrebama</w:t>
      </w:r>
    </w:p>
    <w:p w:rsidR="002D5694" w:rsidRDefault="002D5694" w:rsidP="00B2763E">
      <w:pPr>
        <w:pStyle w:val="BodyText"/>
        <w:spacing w:before="77" w:line="276" w:lineRule="auto"/>
        <w:ind w:right="335"/>
        <w:jc w:val="both"/>
        <w:rPr>
          <w:b/>
          <w:i/>
          <w:noProof/>
          <w:sz w:val="24"/>
          <w:szCs w:val="24"/>
          <w:lang w:val="sr-Latn-CS"/>
        </w:rPr>
      </w:pPr>
      <w:r w:rsidRPr="002D5694">
        <w:rPr>
          <w:b/>
          <w:i/>
          <w:noProof/>
          <w:sz w:val="24"/>
          <w:szCs w:val="24"/>
          <w:lang w:val="sr-Latn-CS"/>
        </w:rPr>
        <w:lastRenderedPageBreak/>
        <w:t xml:space="preserve">škole i kompetencijama zaposlenih koji redovno imaju sastanke o čemu vode dokumentaciju. </w:t>
      </w:r>
    </w:p>
    <w:p w:rsidR="002D5694" w:rsidRDefault="002D5694" w:rsidP="002D5694">
      <w:pPr>
        <w:pStyle w:val="BodyText"/>
        <w:spacing w:before="77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</w:t>
      </w:r>
      <w:r w:rsidRPr="002D5694">
        <w:rPr>
          <w:b/>
          <w:i/>
          <w:noProof/>
          <w:sz w:val="24"/>
          <w:szCs w:val="24"/>
          <w:lang w:val="sr-Latn-CS"/>
        </w:rPr>
        <w:t>Indikator – ''Direktor prati delotvornost rada stručnih timova i doprinosi kvalitetu njihovog rada'',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ocenjen je nešto nižom, ali i dalje visokom</w:t>
      </w:r>
      <w:r w:rsidR="00DD3E75">
        <w:rPr>
          <w:b/>
          <w:i/>
          <w:noProof/>
          <w:sz w:val="24"/>
          <w:szCs w:val="24"/>
          <w:lang w:val="sr-Latn-CS"/>
        </w:rPr>
        <w:t xml:space="preserve"> V-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DD3E75">
        <w:rPr>
          <w:b/>
          <w:i/>
          <w:noProof/>
          <w:sz w:val="24"/>
          <w:szCs w:val="24"/>
          <w:lang w:val="sr-Latn-CS"/>
        </w:rPr>
        <w:t>3,83 i T-3,83</w:t>
      </w:r>
      <w:r w:rsidRPr="002D5694">
        <w:rPr>
          <w:b/>
          <w:i/>
          <w:noProof/>
          <w:sz w:val="24"/>
          <w:szCs w:val="24"/>
          <w:lang w:val="sr-Latn-CS"/>
        </w:rPr>
        <w:t xml:space="preserve"> ocenom</w:t>
      </w:r>
      <w:r w:rsidR="00DD3E75">
        <w:rPr>
          <w:b/>
          <w:i/>
          <w:noProof/>
          <w:sz w:val="24"/>
          <w:szCs w:val="24"/>
          <w:lang w:val="sr-Latn-CS"/>
        </w:rPr>
        <w:t>, izjednačeni su</w:t>
      </w:r>
      <w:r w:rsidRPr="002D5694">
        <w:rPr>
          <w:b/>
          <w:i/>
          <w:noProof/>
          <w:sz w:val="24"/>
          <w:szCs w:val="24"/>
          <w:lang w:val="sr-Latn-CS"/>
        </w:rPr>
        <w:t>. Direktor prati rad timova i stručnih veća, i prisustvuje u većini rada timova, organizuje i vodi Pedagoški kolegijum.</w:t>
      </w:r>
    </w:p>
    <w:p w:rsidR="002D5694" w:rsidRDefault="002D5694" w:rsidP="002D5694">
      <w:pPr>
        <w:pStyle w:val="BodyText"/>
        <w:spacing w:before="77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 w:rsidRPr="002D5694">
        <w:rPr>
          <w:b/>
          <w:i/>
          <w:noProof/>
          <w:sz w:val="24"/>
          <w:szCs w:val="24"/>
          <w:lang w:val="sr-Latn-CS"/>
        </w:rPr>
        <w:t xml:space="preserve"> </w:t>
      </w:r>
      <w:r>
        <w:rPr>
          <w:b/>
          <w:i/>
          <w:noProof/>
          <w:sz w:val="24"/>
          <w:szCs w:val="24"/>
          <w:lang w:val="sr-Latn-CS"/>
        </w:rPr>
        <w:t xml:space="preserve">     </w:t>
      </w:r>
      <w:r w:rsidRPr="002D5694">
        <w:rPr>
          <w:b/>
          <w:i/>
          <w:noProof/>
          <w:sz w:val="24"/>
          <w:szCs w:val="24"/>
          <w:lang w:val="sr-Latn-CS"/>
        </w:rPr>
        <w:t>Direktor zatim, obezbeđuje uslove da zaposleni, Učenički parlament i Savet roditelja aktivno učestvuju u donošenju odluka u cilju unapređenja rada škole pružajući mogućnost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 xml:space="preserve">Savetu roditelja škole da učestvuje u donošenju odluka koje su u njihovoj nadležnosti </w:t>
      </w:r>
      <w:r>
        <w:rPr>
          <w:b/>
          <w:i/>
          <w:noProof/>
          <w:sz w:val="24"/>
          <w:szCs w:val="24"/>
          <w:lang w:val="sr-Latn-CS"/>
        </w:rPr>
        <w:t>,</w:t>
      </w:r>
      <w:r w:rsidRPr="002D5694">
        <w:rPr>
          <w:b/>
          <w:i/>
          <w:noProof/>
          <w:sz w:val="24"/>
          <w:szCs w:val="24"/>
          <w:lang w:val="sr-Latn-CS"/>
        </w:rPr>
        <w:t>a u najboljem interesu njihove dece, odnosno naših učenika.</w:t>
      </w:r>
    </w:p>
    <w:p w:rsidR="002D5694" w:rsidRPr="002D5694" w:rsidRDefault="002D5694" w:rsidP="002D5694">
      <w:pPr>
        <w:pStyle w:val="BodyText"/>
        <w:spacing w:before="77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Nešto slabiju ocenu od svih iz ovog standarda ima tvrdnja- ''Direktor koristi različite mehanizme za motivisanje zaposlenih''. Prema Pravilniku o pohvaljivanju i nagrađivanju nastavnika , zaposleni koji ostvaruju pravo mogu biti pohvaljeni i nagrađeni. Pohvale se iznose na sednicama</w:t>
      </w:r>
      <w:r w:rsidR="00DD3E75">
        <w:rPr>
          <w:b/>
          <w:i/>
          <w:noProof/>
          <w:sz w:val="24"/>
          <w:szCs w:val="24"/>
          <w:lang w:val="sr-Latn-CS"/>
        </w:rPr>
        <w:t xml:space="preserve"> Nastavničkog veća, </w:t>
      </w:r>
      <w:r w:rsidRPr="002D5694">
        <w:rPr>
          <w:b/>
          <w:i/>
          <w:noProof/>
          <w:sz w:val="24"/>
          <w:szCs w:val="24"/>
          <w:lang w:val="sr-Latn-CS"/>
        </w:rPr>
        <w:t>usmeno, kao i kada su u pitanju učešća na takmičenjima. To je jedan vid motivacije. Takođe, za ostvarene rezul</w:t>
      </w:r>
      <w:r w:rsidR="00FB2E8A">
        <w:rPr>
          <w:b/>
          <w:i/>
          <w:noProof/>
          <w:sz w:val="24"/>
          <w:szCs w:val="24"/>
          <w:lang w:val="sr-Latn-CS"/>
        </w:rPr>
        <w:t>tate rada</w:t>
      </w:r>
      <w:r w:rsidRPr="002D5694">
        <w:rPr>
          <w:b/>
          <w:i/>
          <w:noProof/>
          <w:sz w:val="24"/>
          <w:szCs w:val="24"/>
          <w:lang w:val="sr-Latn-CS"/>
        </w:rPr>
        <w:t>, a za dugogodišnji rad u školi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obezbeđuju se jubilarne nagrade. Indikator koji govori da '' Direktor obezbeđuje uslove da zaposleni, Učenički parlament i Savet roditelja aktivno učestvuju u donošenju odluka u cilju unapređenja rada škole'', je prepoz</w:t>
      </w:r>
      <w:r w:rsidR="00DD3E75">
        <w:rPr>
          <w:b/>
          <w:i/>
          <w:noProof/>
          <w:sz w:val="24"/>
          <w:szCs w:val="24"/>
          <w:lang w:val="sr-Latn-CS"/>
        </w:rPr>
        <w:t>natljiv</w:t>
      </w:r>
      <w:r w:rsidRPr="002D5694">
        <w:rPr>
          <w:b/>
          <w:i/>
          <w:noProof/>
          <w:sz w:val="24"/>
          <w:szCs w:val="24"/>
          <w:lang w:val="sr-Latn-CS"/>
        </w:rPr>
        <w:t>.</w:t>
      </w:r>
    </w:p>
    <w:p w:rsidR="002D5694" w:rsidRPr="002D5694" w:rsidRDefault="002D5694" w:rsidP="002D5694">
      <w:pPr>
        <w:pStyle w:val="BodyText"/>
        <w:spacing w:before="242"/>
        <w:rPr>
          <w:b/>
          <w:i/>
          <w:noProof/>
          <w:sz w:val="24"/>
          <w:szCs w:val="24"/>
          <w:lang w:val="sr-Latn-CS"/>
        </w:rPr>
      </w:pPr>
    </w:p>
    <w:p w:rsidR="002D5694" w:rsidRPr="00FB2E8A" w:rsidRDefault="00FB2E8A" w:rsidP="00FB2E8A">
      <w:pPr>
        <w:pStyle w:val="Heading1"/>
        <w:keepNext w:val="0"/>
        <w:keepLines w:val="0"/>
        <w:widowControl w:val="0"/>
        <w:tabs>
          <w:tab w:val="left" w:pos="576"/>
        </w:tabs>
        <w:autoSpaceDE w:val="0"/>
        <w:autoSpaceDN w:val="0"/>
        <w:spacing w:before="0" w:line="240" w:lineRule="auto"/>
        <w:ind w:left="576"/>
        <w:rPr>
          <w:rFonts w:ascii="Times New Roman" w:hAnsi="Times New Roman" w:cs="Times New Roman"/>
          <w:i/>
          <w:noProof/>
          <w:color w:val="auto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B2E8A">
        <w:rPr>
          <w:rFonts w:ascii="Times New Roman" w:hAnsi="Times New Roman" w:cs="Times New Roman"/>
          <w:i/>
          <w:noProof/>
          <w:color w:val="auto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6.2.</w:t>
      </w:r>
      <w:r w:rsidR="002D5694" w:rsidRPr="00FB2E8A">
        <w:rPr>
          <w:rFonts w:ascii="Times New Roman" w:hAnsi="Times New Roman" w:cs="Times New Roman"/>
          <w:i/>
          <w:noProof/>
          <w:color w:val="auto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Standard: U školi funkcioniše sistem za praćenje i vrednovanje kvaliteta rada</w:t>
      </w:r>
    </w:p>
    <w:p w:rsidR="002D5694" w:rsidRPr="002D5694" w:rsidRDefault="002D5694" w:rsidP="002D5694">
      <w:pPr>
        <w:pStyle w:val="BodyText"/>
        <w:spacing w:before="107"/>
        <w:rPr>
          <w:b/>
          <w:i/>
          <w:noProof/>
          <w:sz w:val="24"/>
          <w:szCs w:val="24"/>
          <w:lang w:val="sr-Latn-CS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6"/>
        <w:gridCol w:w="798"/>
        <w:gridCol w:w="1059"/>
      </w:tblGrid>
      <w:tr w:rsidR="002D5694" w:rsidRPr="002D5694" w:rsidTr="002D5694">
        <w:trPr>
          <w:trHeight w:val="412"/>
        </w:trPr>
        <w:tc>
          <w:tcPr>
            <w:tcW w:w="7766" w:type="dxa"/>
          </w:tcPr>
          <w:p w:rsidR="002D5694" w:rsidRPr="002D5694" w:rsidRDefault="002D5694" w:rsidP="00FB2E8A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Indikatori</w:t>
            </w:r>
          </w:p>
        </w:tc>
        <w:tc>
          <w:tcPr>
            <w:tcW w:w="1857" w:type="dxa"/>
            <w:gridSpan w:val="2"/>
          </w:tcPr>
          <w:p w:rsidR="002D5694" w:rsidRDefault="002D5694" w:rsidP="002D5694">
            <w:pPr>
              <w:pStyle w:val="TableParagraph"/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   V              T</w:t>
            </w:r>
          </w:p>
        </w:tc>
      </w:tr>
      <w:tr w:rsidR="00330E6F" w:rsidRPr="002D5694" w:rsidTr="00330E6F">
        <w:trPr>
          <w:trHeight w:val="830"/>
        </w:trPr>
        <w:tc>
          <w:tcPr>
            <w:tcW w:w="7766" w:type="dxa"/>
          </w:tcPr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1.Direktor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redovno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ostvaruje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instruktivni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uvid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nadzor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obrazovno-</w:t>
            </w:r>
          </w:p>
          <w:p w:rsidR="00330E6F" w:rsidRPr="002D5694" w:rsidRDefault="00330E6F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vaspitni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>rad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spacing w:before="212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spacing w:before="212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</w:t>
            </w:r>
          </w:p>
        </w:tc>
      </w:tr>
      <w:tr w:rsidR="00330E6F" w:rsidRPr="002D5694" w:rsidTr="00330E6F">
        <w:trPr>
          <w:trHeight w:val="830"/>
        </w:trPr>
        <w:tc>
          <w:tcPr>
            <w:tcW w:w="7766" w:type="dxa"/>
          </w:tcPr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2.Stručni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saradnici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nastavnici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zvanju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prate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vrednuju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obrazovno-</w:t>
            </w:r>
          </w:p>
          <w:p w:rsidR="00330E6F" w:rsidRPr="002D5694" w:rsidRDefault="00330E6F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vaspitni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rad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predlažu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mere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poboljšanje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kvaliteta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rada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3,83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3,64</w:t>
            </w:r>
          </w:p>
        </w:tc>
      </w:tr>
      <w:tr w:rsidR="00330E6F" w:rsidRPr="002D5694" w:rsidTr="00330E6F">
        <w:trPr>
          <w:trHeight w:val="825"/>
        </w:trPr>
        <w:tc>
          <w:tcPr>
            <w:tcW w:w="7766" w:type="dxa"/>
          </w:tcPr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3.Tim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samovrednovanje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ostvaruje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samovrednovanje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rada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10"/>
                <w:sz w:val="24"/>
                <w:szCs w:val="24"/>
                <w:lang w:val="sr-Latn-CS"/>
              </w:rPr>
              <w:t>u</w:t>
            </w:r>
          </w:p>
          <w:p w:rsidR="00330E6F" w:rsidRPr="002D5694" w:rsidRDefault="00330E6F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funkciji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unapređenja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kvaliteta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330E6F" w:rsidRPr="002D5694" w:rsidRDefault="00330E6F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3,84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</w:t>
            </w:r>
          </w:p>
        </w:tc>
      </w:tr>
      <w:tr w:rsidR="00330E6F" w:rsidRPr="002D5694" w:rsidTr="00330E6F">
        <w:trPr>
          <w:trHeight w:val="830"/>
        </w:trPr>
        <w:tc>
          <w:tcPr>
            <w:tcW w:w="7766" w:type="dxa"/>
          </w:tcPr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4.U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koriste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podaci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iz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(JISP-a)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jedinstvenog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informacionog</w:t>
            </w:r>
          </w:p>
          <w:p w:rsidR="00330E6F" w:rsidRPr="002D5694" w:rsidRDefault="00330E6F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sistema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prosvete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vrednovanje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unapređivanje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rada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škole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330E6F" w:rsidRPr="002D5694" w:rsidRDefault="00330E6F" w:rsidP="00330E6F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4,0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30E6F" w:rsidRPr="002D5694" w:rsidRDefault="00330E6F" w:rsidP="00330E6F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>3,0</w:t>
            </w:r>
          </w:p>
        </w:tc>
      </w:tr>
      <w:tr w:rsidR="00330E6F" w:rsidRPr="002D5694" w:rsidTr="00330E6F">
        <w:trPr>
          <w:trHeight w:val="825"/>
        </w:trPr>
        <w:tc>
          <w:tcPr>
            <w:tcW w:w="7766" w:type="dxa"/>
          </w:tcPr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5.Direktor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stvara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uslove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kontinuirano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praćenje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vrednovanje</w:t>
            </w:r>
          </w:p>
          <w:p w:rsidR="00330E6F" w:rsidRPr="002D5694" w:rsidRDefault="00330E6F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digitalne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zrelosti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škole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330E6F" w:rsidRPr="002D5694" w:rsidRDefault="00330E6F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2,50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30E6F" w:rsidRPr="002D5694" w:rsidRDefault="00330E6F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</w:t>
            </w:r>
          </w:p>
        </w:tc>
      </w:tr>
      <w:tr w:rsidR="00330E6F" w:rsidRPr="002D5694" w:rsidTr="00330E6F">
        <w:trPr>
          <w:trHeight w:val="829"/>
        </w:trPr>
        <w:tc>
          <w:tcPr>
            <w:tcW w:w="7766" w:type="dxa"/>
          </w:tcPr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6.Direktor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preduzima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mere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unapređenje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obrazovno-vaspitnog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rada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>na</w:t>
            </w:r>
          </w:p>
          <w:p w:rsidR="00330E6F" w:rsidRPr="002D5694" w:rsidRDefault="00330E6F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osnovu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rezultata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praćenja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vrednovanja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2,75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3,32</w:t>
            </w:r>
          </w:p>
        </w:tc>
      </w:tr>
      <w:tr w:rsidR="00330E6F" w:rsidRPr="002D5694" w:rsidTr="00330E6F">
        <w:trPr>
          <w:trHeight w:val="412"/>
        </w:trPr>
        <w:tc>
          <w:tcPr>
            <w:tcW w:w="7766" w:type="dxa"/>
          </w:tcPr>
          <w:p w:rsidR="00330E6F" w:rsidRPr="002D5694" w:rsidRDefault="00330E6F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3,32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30E6F" w:rsidRPr="002D5694" w:rsidRDefault="008915AD" w:rsidP="002D5694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3,16</w:t>
            </w:r>
          </w:p>
        </w:tc>
      </w:tr>
    </w:tbl>
    <w:p w:rsidR="002D5694" w:rsidRPr="002D5694" w:rsidRDefault="002D5694" w:rsidP="002D5694">
      <w:pPr>
        <w:pStyle w:val="TableParagraph"/>
        <w:jc w:val="center"/>
        <w:rPr>
          <w:b/>
          <w:i/>
          <w:noProof/>
          <w:sz w:val="24"/>
          <w:szCs w:val="24"/>
          <w:lang w:val="sr-Latn-CS"/>
        </w:rPr>
        <w:sectPr w:rsidR="002D5694" w:rsidRPr="002D5694">
          <w:pgSz w:w="12240" w:h="15840"/>
          <w:pgMar w:top="1340" w:right="1080" w:bottom="280" w:left="1080" w:header="720" w:footer="720" w:gutter="0"/>
          <w:cols w:space="720"/>
        </w:sectPr>
      </w:pPr>
    </w:p>
    <w:p w:rsidR="00FB2E8A" w:rsidRDefault="002D5694" w:rsidP="002D5694">
      <w:pPr>
        <w:pStyle w:val="BodyText"/>
        <w:spacing w:before="77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 w:rsidRPr="002D5694">
        <w:rPr>
          <w:b/>
          <w:i/>
          <w:noProof/>
          <w:sz w:val="24"/>
          <w:szCs w:val="24"/>
          <w:lang w:val="sr-Latn-CS"/>
        </w:rPr>
        <w:lastRenderedPageBreak/>
        <w:t>U okviru standarda 6.2.U školi funkcioniše sistem za praćenje i vr</w:t>
      </w:r>
      <w:r w:rsidR="003E5EB9">
        <w:rPr>
          <w:b/>
          <w:i/>
          <w:noProof/>
          <w:sz w:val="24"/>
          <w:szCs w:val="24"/>
          <w:lang w:val="sr-Latn-CS"/>
        </w:rPr>
        <w:t>ednovanje kvaliteta rada (V-3,32 i T-3,16</w:t>
      </w:r>
      <w:r w:rsidR="00FB2E8A">
        <w:rPr>
          <w:b/>
          <w:i/>
          <w:noProof/>
          <w:sz w:val="24"/>
          <w:szCs w:val="24"/>
          <w:lang w:val="sr-Latn-CS"/>
        </w:rPr>
        <w:t>).</w:t>
      </w:r>
    </w:p>
    <w:p w:rsidR="002D5694" w:rsidRPr="002D5694" w:rsidRDefault="00FB2E8A" w:rsidP="002D5694">
      <w:pPr>
        <w:pStyle w:val="BodyText"/>
        <w:spacing w:before="77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Indikator – ''Direktor redovno ostvaruje instruktivni uvid i nadzor u obrazovno–vaspitni rad'',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je ocenjen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3E5EB9">
        <w:rPr>
          <w:b/>
          <w:i/>
          <w:noProof/>
          <w:sz w:val="24"/>
          <w:szCs w:val="24"/>
          <w:lang w:val="sr-Latn-CS"/>
        </w:rPr>
        <w:t>ocenom V-3,0 i T -3,0</w:t>
      </w:r>
      <w:r w:rsidR="002D5694" w:rsidRPr="002D5694">
        <w:rPr>
          <w:b/>
          <w:i/>
          <w:noProof/>
          <w:sz w:val="24"/>
          <w:szCs w:val="24"/>
          <w:lang w:val="sr-Latn-CS"/>
        </w:rPr>
        <w:t>. O pedagoško-instruktivnom radu direktor</w:t>
      </w:r>
      <w:r>
        <w:rPr>
          <w:b/>
          <w:i/>
          <w:noProof/>
          <w:sz w:val="24"/>
          <w:szCs w:val="24"/>
          <w:lang w:val="sr-Latn-CS"/>
        </w:rPr>
        <w:t>a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svedoči evidencija posećenih časova i protokol za praćenje časova. U toku školske 202</w:t>
      </w:r>
      <w:r>
        <w:rPr>
          <w:b/>
          <w:i/>
          <w:noProof/>
          <w:sz w:val="24"/>
          <w:szCs w:val="24"/>
          <w:lang w:val="sr-Latn-CS"/>
        </w:rPr>
        <w:t>3</w:t>
      </w:r>
      <w:r w:rsidR="002D5694" w:rsidRPr="002D5694">
        <w:rPr>
          <w:b/>
          <w:i/>
          <w:noProof/>
          <w:sz w:val="24"/>
          <w:szCs w:val="24"/>
          <w:lang w:val="sr-Latn-CS"/>
        </w:rPr>
        <w:t>/202</w:t>
      </w:r>
      <w:r>
        <w:rPr>
          <w:b/>
          <w:i/>
          <w:noProof/>
          <w:sz w:val="24"/>
          <w:szCs w:val="24"/>
          <w:lang w:val="sr-Latn-CS"/>
        </w:rPr>
        <w:t>4</w:t>
      </w:r>
      <w:r w:rsidR="002D5694" w:rsidRPr="002D5694">
        <w:rPr>
          <w:b/>
          <w:i/>
          <w:noProof/>
          <w:sz w:val="24"/>
          <w:szCs w:val="24"/>
          <w:lang w:val="sr-Latn-CS"/>
        </w:rPr>
        <w:t>. godine direktor je ostvari</w:t>
      </w:r>
      <w:r>
        <w:rPr>
          <w:b/>
          <w:i/>
          <w:noProof/>
          <w:sz w:val="24"/>
          <w:szCs w:val="24"/>
          <w:lang w:val="sr-Latn-CS"/>
        </w:rPr>
        <w:t>o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instruktivni uvid i nadzor na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>
        <w:rPr>
          <w:b/>
          <w:i/>
          <w:noProof/>
          <w:sz w:val="24"/>
          <w:szCs w:val="24"/>
          <w:lang w:val="sr-Latn-CS"/>
        </w:rPr>
        <w:t>20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časova , a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u školskoj 202</w:t>
      </w:r>
      <w:r>
        <w:rPr>
          <w:b/>
          <w:i/>
          <w:noProof/>
          <w:sz w:val="24"/>
          <w:szCs w:val="24"/>
          <w:lang w:val="sr-Latn-CS"/>
        </w:rPr>
        <w:t>4</w:t>
      </w:r>
      <w:r w:rsidR="002D5694" w:rsidRPr="002D5694">
        <w:rPr>
          <w:b/>
          <w:i/>
          <w:noProof/>
          <w:sz w:val="24"/>
          <w:szCs w:val="24"/>
          <w:lang w:val="sr-Latn-CS"/>
        </w:rPr>
        <w:t>/202</w:t>
      </w:r>
      <w:r>
        <w:rPr>
          <w:b/>
          <w:i/>
          <w:noProof/>
          <w:sz w:val="24"/>
          <w:szCs w:val="24"/>
          <w:lang w:val="sr-Latn-CS"/>
        </w:rPr>
        <w:t>5</w:t>
      </w:r>
      <w:r w:rsidR="002D5694" w:rsidRPr="002D5694">
        <w:rPr>
          <w:b/>
          <w:i/>
          <w:noProof/>
          <w:sz w:val="24"/>
          <w:szCs w:val="24"/>
          <w:lang w:val="sr-Latn-CS"/>
        </w:rPr>
        <w:t>. godini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na </w:t>
      </w:r>
      <w:r>
        <w:rPr>
          <w:b/>
          <w:i/>
          <w:noProof/>
          <w:sz w:val="24"/>
          <w:szCs w:val="24"/>
          <w:lang w:val="sr-Latn-CS"/>
        </w:rPr>
        <w:t>10 časova i izvršio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analizu istih. Plan obilaska nastave i posete časovima je istknut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blagovremeno na oglasnoj tabli u </w:t>
      </w:r>
      <w:r>
        <w:rPr>
          <w:b/>
          <w:i/>
          <w:noProof/>
          <w:sz w:val="24"/>
          <w:szCs w:val="24"/>
          <w:lang w:val="sr-Latn-CS"/>
        </w:rPr>
        <w:t>zbornici</w:t>
      </w:r>
      <w:r w:rsidR="002D5694" w:rsidRPr="002D5694">
        <w:rPr>
          <w:b/>
          <w:i/>
          <w:noProof/>
          <w:sz w:val="24"/>
          <w:szCs w:val="24"/>
          <w:lang w:val="sr-Latn-CS"/>
        </w:rPr>
        <w:t>. Na taj način su nastvanici bili unapred upoznati. Nakon svakog časa, od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strane direktor</w:t>
      </w:r>
      <w:r>
        <w:rPr>
          <w:b/>
          <w:i/>
          <w:noProof/>
          <w:sz w:val="24"/>
          <w:szCs w:val="24"/>
          <w:lang w:val="sr-Latn-CS"/>
        </w:rPr>
        <w:t>a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je izvršena analiza ostvarenosti standarda po indikatorima i date smernice i saveti nastavnicima za korekciju uočenih nedostataka.</w:t>
      </w:r>
    </w:p>
    <w:p w:rsidR="002D5694" w:rsidRPr="002D5694" w:rsidRDefault="00FB2E8A" w:rsidP="002D5694">
      <w:pPr>
        <w:pStyle w:val="BodyText"/>
        <w:spacing w:before="200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Indikator: ''Stručni saradnici i nastavnici u zvanju prate i vrednuju obrazovno- vaspitni rad i predlažu mere za poboljšanje kvaliteta r</w:t>
      </w:r>
      <w:r w:rsidR="00231E18">
        <w:rPr>
          <w:b/>
          <w:i/>
          <w:noProof/>
          <w:sz w:val="24"/>
          <w:szCs w:val="24"/>
          <w:lang w:val="sr-Latn-CS"/>
        </w:rPr>
        <w:t xml:space="preserve">ada'',ovaj standard ocenjen je ocenom </w:t>
      </w:r>
      <w:r w:rsidR="003E5EB9">
        <w:rPr>
          <w:b/>
          <w:i/>
          <w:noProof/>
          <w:sz w:val="24"/>
          <w:szCs w:val="24"/>
          <w:lang w:val="sr-Latn-CS"/>
        </w:rPr>
        <w:t>V-3,83 i T-3,64</w:t>
      </w:r>
      <w:r w:rsidR="00231E18">
        <w:rPr>
          <w:b/>
          <w:i/>
          <w:noProof/>
          <w:sz w:val="24"/>
          <w:szCs w:val="24"/>
          <w:lang w:val="sr-Latn-CS"/>
        </w:rPr>
        <w:t>.</w:t>
      </w:r>
      <w:r w:rsidR="002D5694" w:rsidRPr="002D5694">
        <w:rPr>
          <w:b/>
          <w:i/>
          <w:noProof/>
          <w:sz w:val="24"/>
          <w:szCs w:val="24"/>
          <w:lang w:val="sr-Latn-CS"/>
        </w:rPr>
        <w:t>Pedagog i</w:t>
      </w:r>
      <w:r>
        <w:rPr>
          <w:b/>
          <w:i/>
          <w:noProof/>
          <w:sz w:val="24"/>
          <w:szCs w:val="24"/>
          <w:lang w:val="sr-Latn-CS"/>
        </w:rPr>
        <w:t xml:space="preserve"> psiholog</w:t>
      </w:r>
      <w:r w:rsidR="002D5694" w:rsidRPr="002D5694">
        <w:rPr>
          <w:b/>
          <w:i/>
          <w:noProof/>
          <w:sz w:val="24"/>
          <w:szCs w:val="24"/>
          <w:lang w:val="sr-Latn-CS"/>
        </w:rPr>
        <w:t>, kontinuirano rade na poboljšanju kvaliteta rada kroz mentorski, savet</w:t>
      </w:r>
      <w:r>
        <w:rPr>
          <w:b/>
          <w:i/>
          <w:noProof/>
          <w:sz w:val="24"/>
          <w:szCs w:val="24"/>
          <w:lang w:val="sr-Latn-CS"/>
        </w:rPr>
        <w:t>odavni rad, držanja radionica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i davanju doprinosa učešćima u timovima. </w:t>
      </w:r>
      <w:r>
        <w:rPr>
          <w:b/>
          <w:i/>
          <w:noProof/>
          <w:sz w:val="24"/>
          <w:szCs w:val="24"/>
          <w:lang w:val="sr-Latn-CS"/>
        </w:rPr>
        <w:t>Pedagog</w:t>
      </w:r>
      <w:r w:rsidR="003E5EB9">
        <w:rPr>
          <w:b/>
          <w:i/>
          <w:noProof/>
          <w:sz w:val="24"/>
          <w:szCs w:val="24"/>
          <w:lang w:val="sr-Latn-CS"/>
        </w:rPr>
        <w:t>i psiholog su</w:t>
      </w:r>
      <w:r>
        <w:rPr>
          <w:b/>
          <w:i/>
          <w:noProof/>
          <w:sz w:val="24"/>
          <w:szCs w:val="24"/>
          <w:lang w:val="sr-Latn-CS"/>
        </w:rPr>
        <w:t xml:space="preserve"> zajedno sa direktoro</w:t>
      </w:r>
      <w:r w:rsidR="003E5EB9">
        <w:rPr>
          <w:b/>
          <w:i/>
          <w:noProof/>
          <w:sz w:val="24"/>
          <w:szCs w:val="24"/>
          <w:lang w:val="sr-Latn-CS"/>
        </w:rPr>
        <w:t>m učestvovale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u pedagoško-instruktivnom radu dajući sugestije i smernice u budućem radu i takođe kontinuiranom individualnom savetodavnom radu sa nastavnicima pripravnicima i ostalima kojima je pomoć potrebna. Dalje, pedagog </w:t>
      </w:r>
      <w:r w:rsidR="003E5EB9">
        <w:rPr>
          <w:b/>
          <w:i/>
          <w:noProof/>
          <w:sz w:val="24"/>
          <w:szCs w:val="24"/>
          <w:lang w:val="sr-Latn-CS"/>
        </w:rPr>
        <w:t xml:space="preserve">i psiholog </w:t>
      </w:r>
      <w:r w:rsidR="002D5694" w:rsidRPr="002D5694">
        <w:rPr>
          <w:b/>
          <w:i/>
          <w:noProof/>
          <w:sz w:val="24"/>
          <w:szCs w:val="24"/>
          <w:lang w:val="sr-Latn-CS"/>
        </w:rPr>
        <w:t>redovno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izveštava</w:t>
      </w:r>
      <w:r w:rsidR="003E5EB9">
        <w:rPr>
          <w:b/>
          <w:i/>
          <w:noProof/>
          <w:sz w:val="24"/>
          <w:szCs w:val="24"/>
          <w:lang w:val="sr-Latn-CS"/>
        </w:rPr>
        <w:t>ju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o uspehu i postignućima učenika na svim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klasifikacionim periodima i preduzima</w:t>
      </w:r>
      <w:r w:rsidR="003E5EB9">
        <w:rPr>
          <w:b/>
          <w:i/>
          <w:noProof/>
          <w:sz w:val="24"/>
          <w:szCs w:val="24"/>
          <w:lang w:val="sr-Latn-CS"/>
        </w:rPr>
        <w:t>ju odgovarajuće mere i daju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predloge u cilju poboljšanja uspeha u timovima koji se bave unapređivanjem nastave. Takođe, u školi se sprovodi horizontalno i vertikalno stručno usavršavanje u cilju unapređivanja obrazovno-vaspitnog rada. Zaposleni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u školi u većem broju posećuju seminare, obuke i vebinare, a implementacija se vrši kroz ugledne časove.</w:t>
      </w:r>
    </w:p>
    <w:p w:rsidR="002D5694" w:rsidRPr="002D5694" w:rsidRDefault="00FB2E8A" w:rsidP="002D5694">
      <w:pPr>
        <w:pStyle w:val="BodyText"/>
        <w:spacing w:before="204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Ono što su nastavnici prepoznali</w:t>
      </w:r>
      <w:r>
        <w:rPr>
          <w:b/>
          <w:i/>
          <w:noProof/>
          <w:sz w:val="24"/>
          <w:szCs w:val="24"/>
          <w:lang w:val="sr-Latn-CS"/>
        </w:rPr>
        <w:t>,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a pogotovo ove školske godine je rad Tima za samovrednovanje koji ostvaruje samovrednovanje rada škole i koje je u funkciji unapređivanja kvaliteta. Svake školske godine Tim vrednuje određene oblasti kvaliteta i na osnovu toga sačinjava Akcioni plan kako bi se </w:t>
      </w:r>
      <w:r>
        <w:rPr>
          <w:b/>
          <w:i/>
          <w:noProof/>
          <w:sz w:val="24"/>
          <w:szCs w:val="24"/>
          <w:lang w:val="sr-Latn-CS"/>
        </w:rPr>
        <w:t>eventualni nedostaci korigovali</w:t>
      </w:r>
      <w:r w:rsidR="002D5694" w:rsidRPr="002D5694">
        <w:rPr>
          <w:b/>
          <w:i/>
          <w:noProof/>
          <w:sz w:val="24"/>
          <w:szCs w:val="24"/>
          <w:lang w:val="sr-Latn-CS"/>
        </w:rPr>
        <w:t>.</w:t>
      </w:r>
    </w:p>
    <w:p w:rsidR="002D5694" w:rsidRPr="002D5694" w:rsidRDefault="00FB2E8A" w:rsidP="002D5694">
      <w:pPr>
        <w:pStyle w:val="BodyText"/>
        <w:spacing w:before="198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</w:t>
      </w:r>
      <w:r w:rsidR="002D5694" w:rsidRPr="002D5694">
        <w:rPr>
          <w:b/>
          <w:i/>
          <w:noProof/>
          <w:sz w:val="24"/>
          <w:szCs w:val="24"/>
          <w:lang w:val="sr-Latn-CS"/>
        </w:rPr>
        <w:t>U školi se koriste podaci iz jedinstvenog informacionog sistema prosvete za vrednovanje i unapređivanje rada škole.</w:t>
      </w:r>
    </w:p>
    <w:p w:rsidR="002D5694" w:rsidRPr="002D5694" w:rsidRDefault="00FB2E8A" w:rsidP="002D5694">
      <w:pPr>
        <w:pStyle w:val="BodyText"/>
        <w:spacing w:before="200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</w:t>
      </w:r>
      <w:r w:rsidR="002D5694" w:rsidRPr="002D5694">
        <w:rPr>
          <w:b/>
          <w:i/>
          <w:noProof/>
          <w:sz w:val="24"/>
          <w:szCs w:val="24"/>
          <w:lang w:val="sr-Latn-CS"/>
        </w:rPr>
        <w:t>Direktor stvara uslove za kontinuirano praćenje i vrednovanje digitalne zrelosti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škole.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Određen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broj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nastavnika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je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prošao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obuku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za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es-Dnevnik</w:t>
      </w:r>
      <w:r>
        <w:rPr>
          <w:b/>
          <w:i/>
          <w:noProof/>
          <w:sz w:val="24"/>
          <w:szCs w:val="24"/>
          <w:lang w:val="sr-Latn-CS"/>
        </w:rPr>
        <w:t>,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a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ostali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su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u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više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navrata dobijali materijale u obliku video zapisa o korišćenju es Dnevnika.</w:t>
      </w:r>
    </w:p>
    <w:p w:rsidR="002D5694" w:rsidRPr="002D5694" w:rsidRDefault="002D5694" w:rsidP="002D5694">
      <w:pPr>
        <w:pStyle w:val="BodyText"/>
        <w:spacing w:line="276" w:lineRule="auto"/>
        <w:jc w:val="both"/>
        <w:rPr>
          <w:b/>
          <w:i/>
          <w:noProof/>
          <w:sz w:val="24"/>
          <w:szCs w:val="24"/>
          <w:lang w:val="sr-Latn-CS"/>
        </w:rPr>
        <w:sectPr w:rsidR="002D5694" w:rsidRPr="002D5694">
          <w:pgSz w:w="12240" w:h="15840"/>
          <w:pgMar w:top="1340" w:right="1080" w:bottom="280" w:left="1080" w:header="720" w:footer="720" w:gutter="0"/>
          <w:cols w:space="720"/>
        </w:sectPr>
      </w:pPr>
    </w:p>
    <w:p w:rsidR="002D5694" w:rsidRPr="002D5694" w:rsidRDefault="00231E18" w:rsidP="002D5694">
      <w:pPr>
        <w:pStyle w:val="BodyText"/>
        <w:spacing w:before="77" w:line="276" w:lineRule="auto"/>
        <w:ind w:left="336" w:right="337" w:firstLine="60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lastRenderedPageBreak/>
        <w:t xml:space="preserve">   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Škola je tehnički </w:t>
      </w:r>
      <w:r w:rsidR="003E5EB9">
        <w:rPr>
          <w:b/>
          <w:i/>
          <w:noProof/>
          <w:sz w:val="24"/>
          <w:szCs w:val="24"/>
          <w:lang w:val="sr-Latn-CS"/>
        </w:rPr>
        <w:t xml:space="preserve">dobro opremljena, 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tako da možemo konstatovati da ''direktor preduzima mere za unapređivanje obrazovno- vaspitnog rada na osnovu rezultata praćenja i vrednovanja''.</w:t>
      </w:r>
    </w:p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262"/>
        <w:rPr>
          <w:b/>
          <w:i/>
          <w:noProof/>
          <w:sz w:val="24"/>
          <w:szCs w:val="24"/>
          <w:lang w:val="sr-Latn-CS"/>
        </w:rPr>
      </w:pPr>
    </w:p>
    <w:p w:rsidR="002D5694" w:rsidRPr="00231E18" w:rsidRDefault="00231E18" w:rsidP="00231E18">
      <w:pPr>
        <w:pStyle w:val="Heading1"/>
        <w:keepNext w:val="0"/>
        <w:keepLines w:val="0"/>
        <w:widowControl w:val="0"/>
        <w:tabs>
          <w:tab w:val="left" w:pos="535"/>
        </w:tabs>
        <w:autoSpaceDE w:val="0"/>
        <w:autoSpaceDN w:val="0"/>
        <w:spacing w:before="1" w:line="240" w:lineRule="auto"/>
        <w:ind w:left="335"/>
        <w:rPr>
          <w:rFonts w:ascii="Times New Roman" w:hAnsi="Times New Roman" w:cs="Times New Roman"/>
          <w:i/>
          <w:noProof/>
          <w:color w:val="000000" w:themeColor="text1"/>
          <w:sz w:val="32"/>
          <w:szCs w:val="32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i/>
          <w:noProof/>
          <w:color w:val="000000" w:themeColor="text1"/>
          <w:sz w:val="32"/>
          <w:szCs w:val="32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6.3.</w:t>
      </w:r>
      <w:r w:rsidR="002D5694" w:rsidRPr="00231E18">
        <w:rPr>
          <w:rFonts w:ascii="Times New Roman" w:hAnsi="Times New Roman" w:cs="Times New Roman"/>
          <w:i/>
          <w:noProof/>
          <w:color w:val="000000" w:themeColor="text1"/>
          <w:sz w:val="32"/>
          <w:szCs w:val="32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Standard: Lidersko delovanje direktora omogućava razvoj škole</w:t>
      </w:r>
    </w:p>
    <w:p w:rsidR="002D5694" w:rsidRPr="002D5694" w:rsidRDefault="002D5694" w:rsidP="002D5694">
      <w:pPr>
        <w:pStyle w:val="BodyText"/>
        <w:spacing w:before="106"/>
        <w:rPr>
          <w:b/>
          <w:i/>
          <w:noProof/>
          <w:sz w:val="24"/>
          <w:szCs w:val="24"/>
          <w:lang w:val="sr-Latn-CS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6"/>
        <w:gridCol w:w="739"/>
        <w:gridCol w:w="1118"/>
      </w:tblGrid>
      <w:tr w:rsidR="002D5694" w:rsidRPr="002D5694" w:rsidTr="002D5694">
        <w:trPr>
          <w:trHeight w:val="412"/>
        </w:trPr>
        <w:tc>
          <w:tcPr>
            <w:tcW w:w="7766" w:type="dxa"/>
          </w:tcPr>
          <w:p w:rsidR="002D5694" w:rsidRPr="002D5694" w:rsidRDefault="002D5694" w:rsidP="00231E18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Indikator</w:t>
            </w:r>
          </w:p>
        </w:tc>
        <w:tc>
          <w:tcPr>
            <w:tcW w:w="1857" w:type="dxa"/>
            <w:gridSpan w:val="2"/>
          </w:tcPr>
          <w:p w:rsidR="002D5694" w:rsidRDefault="002D5694" w:rsidP="002D5694">
            <w:pPr>
              <w:pStyle w:val="TableParagraph"/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  <w:p w:rsidR="00B92847" w:rsidRPr="002D5694" w:rsidRDefault="00B92847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   V              T</w:t>
            </w:r>
          </w:p>
        </w:tc>
      </w:tr>
      <w:tr w:rsidR="00B92847" w:rsidRPr="002D5694" w:rsidTr="00B92847">
        <w:trPr>
          <w:trHeight w:val="830"/>
        </w:trPr>
        <w:tc>
          <w:tcPr>
            <w:tcW w:w="7766" w:type="dxa"/>
          </w:tcPr>
          <w:p w:rsidR="00B92847" w:rsidRPr="002D5694" w:rsidRDefault="00B92847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1.Direktor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svojom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posvećenošću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poslu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ponašanjem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daje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primer</w:t>
            </w:r>
          </w:p>
          <w:p w:rsidR="00B92847" w:rsidRPr="002D5694" w:rsidRDefault="00B92847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drugima</w:t>
            </w: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B92847" w:rsidRPr="002D5694" w:rsidRDefault="00B92847" w:rsidP="002D5694">
            <w:pPr>
              <w:pStyle w:val="TableParagraph"/>
              <w:spacing w:before="212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4,0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B92847" w:rsidRPr="002D5694" w:rsidRDefault="00B92847" w:rsidP="002D5694">
            <w:pPr>
              <w:pStyle w:val="TableParagraph"/>
              <w:spacing w:before="212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4,0</w:t>
            </w:r>
          </w:p>
        </w:tc>
      </w:tr>
      <w:tr w:rsidR="00B92847" w:rsidRPr="002D5694" w:rsidTr="00B92847">
        <w:trPr>
          <w:trHeight w:val="412"/>
        </w:trPr>
        <w:tc>
          <w:tcPr>
            <w:tcW w:w="7766" w:type="dxa"/>
          </w:tcPr>
          <w:p w:rsidR="00B92847" w:rsidRPr="002D5694" w:rsidRDefault="00B92847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2.Direktor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pokazuje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otvorenost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promene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podstiče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inovacije</w:t>
            </w: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B92847" w:rsidRPr="002D5694" w:rsidRDefault="00B92847" w:rsidP="00B92847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</w:t>
            </w: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B92847" w:rsidRPr="002D5694" w:rsidRDefault="00B92847" w:rsidP="002D5694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</w:t>
            </w:r>
          </w:p>
        </w:tc>
      </w:tr>
      <w:tr w:rsidR="00B92847" w:rsidRPr="002D5694" w:rsidTr="00B92847">
        <w:trPr>
          <w:trHeight w:val="830"/>
        </w:trPr>
        <w:tc>
          <w:tcPr>
            <w:tcW w:w="7766" w:type="dxa"/>
          </w:tcPr>
          <w:p w:rsidR="00B92847" w:rsidRPr="002D5694" w:rsidRDefault="00B92847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3.Direktor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promoviše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vrednosti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učenja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razvija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kao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zajednicu</w:t>
            </w:r>
          </w:p>
          <w:p w:rsidR="00B92847" w:rsidRPr="002D5694" w:rsidRDefault="00B92847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celoživotnog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učenja</w:t>
            </w: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B92847" w:rsidRPr="002D5694" w:rsidRDefault="009C0885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2,50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B92847" w:rsidRPr="002D5694" w:rsidRDefault="009C0885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2,25</w:t>
            </w:r>
          </w:p>
        </w:tc>
      </w:tr>
      <w:tr w:rsidR="00B92847" w:rsidRPr="002D5694" w:rsidTr="00B92847">
        <w:trPr>
          <w:trHeight w:val="825"/>
        </w:trPr>
        <w:tc>
          <w:tcPr>
            <w:tcW w:w="7766" w:type="dxa"/>
          </w:tcPr>
          <w:p w:rsidR="00B92847" w:rsidRPr="002D5694" w:rsidRDefault="00B92847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4.Direktor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planira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lični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profesionalni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razvoj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osnovu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rezultata</w:t>
            </w:r>
          </w:p>
          <w:p w:rsidR="00B92847" w:rsidRPr="002D5694" w:rsidRDefault="00B92847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spoljašnjeg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vrednovanja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samovrednovanja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svog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rada</w:t>
            </w: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B92847" w:rsidRPr="002D5694" w:rsidRDefault="00B92847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3,52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B92847" w:rsidRPr="002D5694" w:rsidRDefault="009C0885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</w:t>
            </w:r>
          </w:p>
        </w:tc>
      </w:tr>
      <w:tr w:rsidR="00B92847" w:rsidRPr="002D5694" w:rsidTr="00B92847">
        <w:trPr>
          <w:trHeight w:val="417"/>
        </w:trPr>
        <w:tc>
          <w:tcPr>
            <w:tcW w:w="7766" w:type="dxa"/>
          </w:tcPr>
          <w:p w:rsidR="00B92847" w:rsidRPr="002D5694" w:rsidRDefault="00B92847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B92847" w:rsidRPr="002D5694" w:rsidRDefault="009C0885" w:rsidP="002D5694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3,25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B92847" w:rsidRPr="002D5694" w:rsidRDefault="009C0885" w:rsidP="002D5694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3,06</w:t>
            </w:r>
          </w:p>
        </w:tc>
      </w:tr>
    </w:tbl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83"/>
        <w:rPr>
          <w:b/>
          <w:i/>
          <w:noProof/>
          <w:sz w:val="24"/>
          <w:szCs w:val="24"/>
          <w:lang w:val="sr-Latn-CS"/>
        </w:rPr>
      </w:pPr>
    </w:p>
    <w:p w:rsidR="00231E18" w:rsidRDefault="00231E18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U okviru standarda 6.3. Lidersko delovanje direktora omogućava razvoj škole.</w:t>
      </w:r>
    </w:p>
    <w:p w:rsidR="00231E18" w:rsidRDefault="002D5694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 w:rsidRPr="002D5694">
        <w:rPr>
          <w:b/>
          <w:i/>
          <w:noProof/>
          <w:sz w:val="24"/>
          <w:szCs w:val="24"/>
          <w:lang w:val="sr-Latn-CS"/>
        </w:rPr>
        <w:t xml:space="preserve"> Indikatori – ''Direktor svojom posvećenošću poslu i ponašanjem daje primer drugima''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je potpuno ostvaren prema proceni nastavnika kao i indikator - „Direktor pokazuje otvorenost za promene i podstiče inovacije“.</w:t>
      </w:r>
      <w:r w:rsidR="00106B59">
        <w:rPr>
          <w:b/>
          <w:i/>
          <w:noProof/>
          <w:sz w:val="24"/>
          <w:szCs w:val="24"/>
          <w:lang w:val="sr-Latn-CS"/>
        </w:rPr>
        <w:t>(V-3,25 i T-3,06)</w:t>
      </w:r>
      <w:r w:rsidRPr="002D5694">
        <w:rPr>
          <w:b/>
          <w:i/>
          <w:noProof/>
          <w:sz w:val="24"/>
          <w:szCs w:val="24"/>
          <w:lang w:val="sr-Latn-CS"/>
        </w:rPr>
        <w:t xml:space="preserve"> </w:t>
      </w:r>
    </w:p>
    <w:p w:rsidR="00231E18" w:rsidRDefault="00231E18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Ujedno direktor planira lični profesionalni razvoj na osnovu rezultata spoljašnjeg vrednovanja i samovrednovanja svog rada, promoviše vrednosti učenja i razvija školu kao zajednicu celoživotnog učenja. </w:t>
      </w:r>
    </w:p>
    <w:p w:rsidR="002D5694" w:rsidRPr="002D5694" w:rsidRDefault="00231E18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</w:t>
      </w:r>
      <w:r w:rsidR="002D5694" w:rsidRPr="002D5694">
        <w:rPr>
          <w:b/>
          <w:i/>
          <w:noProof/>
          <w:sz w:val="24"/>
          <w:szCs w:val="24"/>
          <w:lang w:val="sr-Latn-CS"/>
        </w:rPr>
        <w:t>Postignuća učenika se promovišu na svim škols</w:t>
      </w:r>
      <w:r>
        <w:rPr>
          <w:b/>
          <w:i/>
          <w:noProof/>
          <w:sz w:val="24"/>
          <w:szCs w:val="24"/>
          <w:lang w:val="sr-Latn-CS"/>
        </w:rPr>
        <w:t>kim društvenim mrežama</w:t>
      </w:r>
      <w:r w:rsidR="002D5694" w:rsidRPr="002D5694">
        <w:rPr>
          <w:b/>
          <w:i/>
          <w:noProof/>
          <w:sz w:val="24"/>
          <w:szCs w:val="24"/>
          <w:lang w:val="sr-Latn-CS"/>
        </w:rPr>
        <w:t>, ističu se na panoima u holovima škole</w:t>
      </w:r>
      <w:r>
        <w:rPr>
          <w:b/>
          <w:i/>
          <w:noProof/>
          <w:sz w:val="24"/>
          <w:szCs w:val="24"/>
          <w:lang w:val="sr-Latn-CS"/>
        </w:rPr>
        <w:t>...</w:t>
      </w:r>
    </w:p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264"/>
        <w:rPr>
          <w:b/>
          <w:i/>
          <w:noProof/>
          <w:sz w:val="24"/>
          <w:szCs w:val="24"/>
          <w:lang w:val="sr-Latn-CS"/>
        </w:rPr>
      </w:pPr>
    </w:p>
    <w:p w:rsidR="002D5694" w:rsidRPr="00231E18" w:rsidRDefault="00231E18" w:rsidP="00231E18">
      <w:pPr>
        <w:pStyle w:val="Heading1"/>
        <w:keepNext w:val="0"/>
        <w:keepLines w:val="0"/>
        <w:widowControl w:val="0"/>
        <w:tabs>
          <w:tab w:val="left" w:pos="535"/>
        </w:tabs>
        <w:autoSpaceDE w:val="0"/>
        <w:autoSpaceDN w:val="0"/>
        <w:spacing w:before="0" w:line="240" w:lineRule="auto"/>
        <w:ind w:left="535"/>
        <w:rPr>
          <w:rFonts w:ascii="Times New Roman" w:hAnsi="Times New Roman" w:cs="Times New Roman"/>
          <w:i/>
          <w:noProof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i/>
          <w:noProof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6.4.</w:t>
      </w:r>
      <w:r w:rsidR="002D5694" w:rsidRPr="00231E18">
        <w:rPr>
          <w:rFonts w:ascii="Times New Roman" w:hAnsi="Times New Roman" w:cs="Times New Roman"/>
          <w:i/>
          <w:noProof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Standard:Ljudski resursi su u funkciji kvaliteta rada škole</w:t>
      </w:r>
    </w:p>
    <w:p w:rsidR="002D5694" w:rsidRPr="002D5694" w:rsidRDefault="002D5694" w:rsidP="002D5694">
      <w:pPr>
        <w:pStyle w:val="BodyText"/>
        <w:spacing w:before="102"/>
        <w:rPr>
          <w:b/>
          <w:i/>
          <w:noProof/>
          <w:sz w:val="24"/>
          <w:szCs w:val="24"/>
          <w:lang w:val="sr-Latn-CS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764"/>
        <w:gridCol w:w="12"/>
        <w:gridCol w:w="1225"/>
      </w:tblGrid>
      <w:tr w:rsidR="002D5694" w:rsidRPr="002D5694" w:rsidTr="002D5694">
        <w:trPr>
          <w:trHeight w:val="417"/>
        </w:trPr>
        <w:tc>
          <w:tcPr>
            <w:tcW w:w="7622" w:type="dxa"/>
          </w:tcPr>
          <w:p w:rsidR="002D5694" w:rsidRPr="002D5694" w:rsidRDefault="002D5694" w:rsidP="00231E18">
            <w:pPr>
              <w:pStyle w:val="TableParagraph"/>
              <w:spacing w:before="6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Indikatori</w:t>
            </w:r>
          </w:p>
        </w:tc>
        <w:tc>
          <w:tcPr>
            <w:tcW w:w="2001" w:type="dxa"/>
            <w:gridSpan w:val="3"/>
          </w:tcPr>
          <w:p w:rsidR="002D5694" w:rsidRDefault="002D5694" w:rsidP="002D5694">
            <w:pPr>
              <w:pStyle w:val="TableParagraph"/>
              <w:spacing w:before="6"/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  <w:p w:rsidR="00624249" w:rsidRPr="002D5694" w:rsidRDefault="00624249" w:rsidP="002D5694">
            <w:pPr>
              <w:pStyle w:val="TableParagraph"/>
              <w:spacing w:before="6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  V               T</w:t>
            </w:r>
          </w:p>
        </w:tc>
      </w:tr>
      <w:tr w:rsidR="00106B59" w:rsidRPr="002D5694" w:rsidTr="00106B59">
        <w:trPr>
          <w:trHeight w:val="825"/>
        </w:trPr>
        <w:tc>
          <w:tcPr>
            <w:tcW w:w="7622" w:type="dxa"/>
          </w:tcPr>
          <w:p w:rsidR="00106B59" w:rsidRPr="002D5694" w:rsidRDefault="00106B59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1.Direktor</w:t>
            </w:r>
            <w:r w:rsidRPr="002D5694">
              <w:rPr>
                <w:b/>
                <w:i/>
                <w:noProof/>
                <w:spacing w:val="5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podstiče</w:t>
            </w:r>
            <w:r w:rsidRPr="002D5694">
              <w:rPr>
                <w:b/>
                <w:i/>
                <w:noProof/>
                <w:spacing w:val="5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profesionalni</w:t>
            </w:r>
            <w:r w:rsidRPr="002D5694">
              <w:rPr>
                <w:b/>
                <w:i/>
                <w:noProof/>
                <w:spacing w:val="5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razvoj</w:t>
            </w:r>
            <w:r w:rsidRPr="002D5694">
              <w:rPr>
                <w:b/>
                <w:i/>
                <w:noProof/>
                <w:spacing w:val="5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zaposlenih</w:t>
            </w:r>
            <w:r w:rsidRPr="002D5694">
              <w:rPr>
                <w:b/>
                <w:i/>
                <w:noProof/>
                <w:spacing w:val="5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5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obezbeđuje</w:t>
            </w:r>
          </w:p>
          <w:p w:rsidR="00106B59" w:rsidRPr="002D5694" w:rsidRDefault="00106B59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uslove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njegovo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ostvarivanje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skladu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mogućnostima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škole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:rsidR="00106B59" w:rsidRPr="002D5694" w:rsidRDefault="00624249" w:rsidP="002D5694">
            <w:pPr>
              <w:pStyle w:val="TableParagraph"/>
              <w:spacing w:before="207"/>
              <w:ind w:left="15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3,93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106B59" w:rsidRPr="002D5694" w:rsidRDefault="00624249" w:rsidP="002D5694">
            <w:pPr>
              <w:pStyle w:val="TableParagraph"/>
              <w:spacing w:before="207"/>
              <w:ind w:left="15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4,0</w:t>
            </w:r>
          </w:p>
        </w:tc>
      </w:tr>
      <w:tr w:rsidR="00624249" w:rsidRPr="002D5694" w:rsidTr="00624249">
        <w:trPr>
          <w:trHeight w:val="829"/>
        </w:trPr>
        <w:tc>
          <w:tcPr>
            <w:tcW w:w="7622" w:type="dxa"/>
          </w:tcPr>
          <w:p w:rsidR="00624249" w:rsidRPr="002D5694" w:rsidRDefault="00624249" w:rsidP="002D5694">
            <w:pPr>
              <w:pStyle w:val="TableParagraph"/>
              <w:tabs>
                <w:tab w:val="left" w:pos="1637"/>
                <w:tab w:val="left" w:pos="2155"/>
                <w:tab w:val="left" w:pos="3145"/>
                <w:tab w:val="left" w:pos="4412"/>
                <w:tab w:val="left" w:pos="5894"/>
                <w:tab w:val="left" w:pos="7386"/>
              </w:tabs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lastRenderedPageBreak/>
              <w:t>2.Zaposleni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ab/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>na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ab/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osnovu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ab/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rezultata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ab/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spoljašnjeg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ab/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vrednovanja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ab/>
            </w:r>
            <w:r w:rsidRPr="002D5694">
              <w:rPr>
                <w:b/>
                <w:i/>
                <w:noProof/>
                <w:spacing w:val="-10"/>
                <w:sz w:val="24"/>
                <w:szCs w:val="24"/>
                <w:lang w:val="sr-Latn-CS"/>
              </w:rPr>
              <w:t>i</w:t>
            </w:r>
          </w:p>
          <w:p w:rsidR="00624249" w:rsidRPr="002D5694" w:rsidRDefault="00624249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samovrednovanja</w:t>
            </w:r>
            <w:r w:rsidRPr="002D5694">
              <w:rPr>
                <w:b/>
                <w:i/>
                <w:noProof/>
                <w:spacing w:val="-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planiraju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unapređuju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profesionalno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delovanje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624249" w:rsidRPr="002D5694" w:rsidRDefault="00624249" w:rsidP="00624249">
            <w:pPr>
              <w:pStyle w:val="TableParagraph"/>
              <w:spacing w:before="212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3,55</w:t>
            </w:r>
          </w:p>
        </w:tc>
        <w:tc>
          <w:tcPr>
            <w:tcW w:w="1237" w:type="dxa"/>
            <w:gridSpan w:val="2"/>
            <w:tcBorders>
              <w:left w:val="single" w:sz="4" w:space="0" w:color="auto"/>
            </w:tcBorders>
          </w:tcPr>
          <w:p w:rsidR="00624249" w:rsidRPr="002D5694" w:rsidRDefault="00624249" w:rsidP="00624249">
            <w:pPr>
              <w:pStyle w:val="TableParagraph"/>
              <w:spacing w:before="212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3,16</w:t>
            </w:r>
          </w:p>
        </w:tc>
      </w:tr>
    </w:tbl>
    <w:p w:rsidR="002D5694" w:rsidRPr="002D5694" w:rsidRDefault="002D5694" w:rsidP="002D5694">
      <w:pPr>
        <w:pStyle w:val="TableParagraph"/>
        <w:jc w:val="center"/>
        <w:rPr>
          <w:b/>
          <w:i/>
          <w:noProof/>
          <w:sz w:val="24"/>
          <w:szCs w:val="24"/>
          <w:lang w:val="sr-Latn-CS"/>
        </w:rPr>
        <w:sectPr w:rsidR="002D5694" w:rsidRPr="002D5694">
          <w:pgSz w:w="12240" w:h="15840"/>
          <w:pgMar w:top="1340" w:right="1080" w:bottom="915" w:left="108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751"/>
        <w:gridCol w:w="13"/>
        <w:gridCol w:w="1237"/>
      </w:tblGrid>
      <w:tr w:rsidR="00624249" w:rsidRPr="002D5694" w:rsidTr="00624249">
        <w:trPr>
          <w:trHeight w:val="1242"/>
        </w:trPr>
        <w:tc>
          <w:tcPr>
            <w:tcW w:w="7622" w:type="dxa"/>
          </w:tcPr>
          <w:p w:rsidR="00624249" w:rsidRPr="002D5694" w:rsidRDefault="00624249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lastRenderedPageBreak/>
              <w:t>3.Nastavnici,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nastavnici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zvanjem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stručne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službe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saradnjom</w:t>
            </w:r>
          </w:p>
          <w:p w:rsidR="00624249" w:rsidRPr="002D5694" w:rsidRDefault="00624249" w:rsidP="002D5694">
            <w:pPr>
              <w:pStyle w:val="TableParagraph"/>
              <w:spacing w:before="8" w:line="410" w:lineRule="atLeast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unutar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škole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umrežavanjem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između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škola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vrednuju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unapređuju nastavu i učenje</w:t>
            </w:r>
          </w:p>
        </w:tc>
        <w:tc>
          <w:tcPr>
            <w:tcW w:w="764" w:type="dxa"/>
            <w:gridSpan w:val="2"/>
            <w:tcBorders>
              <w:right w:val="single" w:sz="4" w:space="0" w:color="auto"/>
            </w:tcBorders>
          </w:tcPr>
          <w:p w:rsidR="00624249" w:rsidRPr="002D5694" w:rsidRDefault="00624249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624249" w:rsidRPr="002D5694" w:rsidRDefault="00624249" w:rsidP="00624249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3,53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24249" w:rsidRDefault="00624249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624249" w:rsidRPr="002D5694" w:rsidRDefault="00624249" w:rsidP="00624249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3,16</w:t>
            </w:r>
          </w:p>
        </w:tc>
      </w:tr>
      <w:tr w:rsidR="00624249" w:rsidRPr="002D5694" w:rsidTr="00624249">
        <w:trPr>
          <w:trHeight w:val="830"/>
        </w:trPr>
        <w:tc>
          <w:tcPr>
            <w:tcW w:w="7622" w:type="dxa"/>
          </w:tcPr>
          <w:p w:rsidR="00624249" w:rsidRPr="002D5694" w:rsidRDefault="00624249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4.Zaposleni</w:t>
            </w:r>
            <w:r w:rsidRPr="002D5694">
              <w:rPr>
                <w:b/>
                <w:i/>
                <w:noProof/>
                <w:spacing w:val="3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primenjuju</w:t>
            </w:r>
            <w:r w:rsidRPr="002D5694">
              <w:rPr>
                <w:b/>
                <w:i/>
                <w:noProof/>
                <w:spacing w:val="3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novostečena</w:t>
            </w:r>
            <w:r w:rsidRPr="002D5694">
              <w:rPr>
                <w:b/>
                <w:i/>
                <w:noProof/>
                <w:spacing w:val="3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znanja</w:t>
            </w:r>
            <w:r w:rsidRPr="002D5694">
              <w:rPr>
                <w:b/>
                <w:i/>
                <w:noProof/>
                <w:spacing w:val="3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iz</w:t>
            </w:r>
            <w:r w:rsidRPr="002D5694">
              <w:rPr>
                <w:b/>
                <w:i/>
                <w:noProof/>
                <w:spacing w:val="3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oblasti</w:t>
            </w:r>
            <w:r w:rsidRPr="002D5694">
              <w:rPr>
                <w:b/>
                <w:i/>
                <w:noProof/>
                <w:spacing w:val="3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3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kojima</w:t>
            </w:r>
            <w:r w:rsidRPr="002D5694">
              <w:rPr>
                <w:b/>
                <w:i/>
                <w:noProof/>
                <w:spacing w:val="3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su</w:t>
            </w:r>
            <w:r w:rsidRPr="002D5694">
              <w:rPr>
                <w:b/>
                <w:i/>
                <w:noProof/>
                <w:spacing w:val="38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>se</w:t>
            </w:r>
          </w:p>
          <w:p w:rsidR="00624249" w:rsidRPr="002D5694" w:rsidRDefault="00624249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usavršavali</w:t>
            </w:r>
          </w:p>
        </w:tc>
        <w:tc>
          <w:tcPr>
            <w:tcW w:w="764" w:type="dxa"/>
            <w:gridSpan w:val="2"/>
            <w:tcBorders>
              <w:right w:val="single" w:sz="4" w:space="0" w:color="auto"/>
            </w:tcBorders>
          </w:tcPr>
          <w:p w:rsidR="00624249" w:rsidRPr="002D5694" w:rsidRDefault="00624249" w:rsidP="00624249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3,0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24249" w:rsidRPr="002D5694" w:rsidRDefault="00624249" w:rsidP="00624249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4,0</w:t>
            </w:r>
          </w:p>
        </w:tc>
      </w:tr>
      <w:tr w:rsidR="00624249" w:rsidRPr="002D5694" w:rsidTr="00624249">
        <w:trPr>
          <w:trHeight w:val="412"/>
        </w:trPr>
        <w:tc>
          <w:tcPr>
            <w:tcW w:w="7622" w:type="dxa"/>
          </w:tcPr>
          <w:p w:rsidR="00624249" w:rsidRPr="002D5694" w:rsidRDefault="00624249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624249" w:rsidRPr="002D5694" w:rsidRDefault="00C77A42" w:rsidP="00624249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3,50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:rsidR="00624249" w:rsidRPr="002D5694" w:rsidRDefault="00C77A42" w:rsidP="00624249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3,58</w:t>
            </w:r>
          </w:p>
        </w:tc>
      </w:tr>
    </w:tbl>
    <w:p w:rsidR="002D5694" w:rsidRPr="002D5694" w:rsidRDefault="002D5694" w:rsidP="002D5694">
      <w:pPr>
        <w:pStyle w:val="BodyText"/>
        <w:spacing w:before="155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FE6F2A" w:rsidP="002D5694">
      <w:pPr>
        <w:pStyle w:val="BodyText"/>
        <w:spacing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U okviru standarda 6.4. Ljudski resursi su u fun</w:t>
      </w:r>
      <w:r w:rsidR="00C77A42">
        <w:rPr>
          <w:b/>
          <w:i/>
          <w:noProof/>
          <w:sz w:val="24"/>
          <w:szCs w:val="24"/>
          <w:lang w:val="sr-Latn-CS"/>
        </w:rPr>
        <w:t>kciji kvaliteta rada škole (V-3,50 i T-3,58</w:t>
      </w:r>
      <w:r w:rsidR="002D5694" w:rsidRPr="002D5694">
        <w:rPr>
          <w:b/>
          <w:i/>
          <w:noProof/>
          <w:sz w:val="24"/>
          <w:szCs w:val="24"/>
          <w:lang w:val="sr-Latn-CS"/>
        </w:rPr>
        <w:t>) , indikator – ''Direktor podstiče profesionalni razvoj zaposlenih i obezbeđuje uslove za njegovo ostvarivanje u skladu sa mogućnostima škole'' j</w:t>
      </w:r>
      <w:r w:rsidR="00C77A42">
        <w:rPr>
          <w:b/>
          <w:i/>
          <w:noProof/>
          <w:sz w:val="24"/>
          <w:szCs w:val="24"/>
          <w:lang w:val="sr-Latn-CS"/>
        </w:rPr>
        <w:t>e ostvariv. Nekad se  organizuju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seminari u školi, a svako od nastavnika ima mogućnost da se prijavi za seminar koji planira na početku školske godine u okvir</w:t>
      </w:r>
      <w:r>
        <w:rPr>
          <w:b/>
          <w:i/>
          <w:noProof/>
          <w:sz w:val="24"/>
          <w:szCs w:val="24"/>
          <w:lang w:val="sr-Latn-CS"/>
        </w:rPr>
        <w:t>u ličnog profesionalnog razvoja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,takođe organizuju se i interna stručna usavršavanja, kao i posete uglednim 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>časovima.</w:t>
      </w:r>
    </w:p>
    <w:p w:rsidR="002D5694" w:rsidRPr="002D5694" w:rsidRDefault="005377B1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Nastavnici u većoj meri navode da unapređuju profesionalno delovanje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na osnovu rezultata spoljašnjeg vrednovanja i samovrednovanja.</w:t>
      </w:r>
    </w:p>
    <w:p w:rsidR="002D5694" w:rsidRPr="002D5694" w:rsidRDefault="005377B1" w:rsidP="002D5694">
      <w:pPr>
        <w:pStyle w:val="BodyText"/>
        <w:spacing w:line="278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Indikator - ''Nastavnici i stručne službe saradnjom unutar škole i umrežavanjem između škola vrednuju i unapređuju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nastavu i učenje'', procenjen je kao </w:t>
      </w:r>
      <w:r>
        <w:rPr>
          <w:b/>
          <w:i/>
          <w:noProof/>
          <w:sz w:val="24"/>
          <w:szCs w:val="24"/>
          <w:lang w:val="sr-Latn-CS"/>
        </w:rPr>
        <w:t>dobar</w:t>
      </w:r>
      <w:r w:rsidR="002D5694" w:rsidRPr="002D5694">
        <w:rPr>
          <w:b/>
          <w:i/>
          <w:noProof/>
          <w:sz w:val="24"/>
          <w:szCs w:val="24"/>
          <w:lang w:val="sr-Latn-CS"/>
        </w:rPr>
        <w:t>.</w:t>
      </w:r>
    </w:p>
    <w:p w:rsidR="005377B1" w:rsidRDefault="005377B1" w:rsidP="002D5694">
      <w:pPr>
        <w:pStyle w:val="BodyText"/>
        <w:spacing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Zaposleni, prvenstveno nastavnici,</w:t>
      </w:r>
      <w:r w:rsidR="002D5694" w:rsidRPr="002D5694">
        <w:rPr>
          <w:b/>
          <w:i/>
          <w:noProof/>
          <w:spacing w:val="8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primenjuju novostečena znanja iz oblasti kojima su se usavršavali. Na sednicama i stručnim većima se prenose saznanja sa stručnog usavršavanja</w:t>
      </w:r>
      <w:r>
        <w:rPr>
          <w:b/>
          <w:i/>
          <w:noProof/>
          <w:sz w:val="24"/>
          <w:szCs w:val="24"/>
          <w:lang w:val="sr-Latn-CS"/>
        </w:rPr>
        <w:t>.</w:t>
      </w:r>
    </w:p>
    <w:p w:rsidR="005377B1" w:rsidRDefault="002D5694" w:rsidP="002D5694">
      <w:pPr>
        <w:pStyle w:val="BodyText"/>
        <w:spacing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 w:rsidRPr="002D5694">
        <w:rPr>
          <w:b/>
          <w:i/>
          <w:noProof/>
          <w:sz w:val="24"/>
          <w:szCs w:val="24"/>
          <w:lang w:val="sr-Latn-CS"/>
        </w:rPr>
        <w:t xml:space="preserve"> </w:t>
      </w:r>
      <w:r w:rsidR="005377B1">
        <w:rPr>
          <w:b/>
          <w:i/>
          <w:noProof/>
          <w:sz w:val="24"/>
          <w:szCs w:val="24"/>
          <w:lang w:val="sr-Latn-CS"/>
        </w:rPr>
        <w:t xml:space="preserve">     </w:t>
      </w:r>
      <w:r w:rsidRPr="002D5694">
        <w:rPr>
          <w:b/>
          <w:i/>
          <w:noProof/>
          <w:sz w:val="24"/>
          <w:szCs w:val="24"/>
          <w:lang w:val="sr-Latn-CS"/>
        </w:rPr>
        <w:t xml:space="preserve"> Pripravnici dobijaju mentore i pedagoško-metodički rad od stručnog saradnika </w:t>
      </w:r>
      <w:r w:rsidR="005377B1">
        <w:rPr>
          <w:b/>
          <w:i/>
          <w:noProof/>
          <w:sz w:val="24"/>
          <w:szCs w:val="24"/>
          <w:lang w:val="sr-Latn-CS"/>
        </w:rPr>
        <w:t>–</w:t>
      </w:r>
      <w:r w:rsidRPr="002D5694">
        <w:rPr>
          <w:b/>
          <w:i/>
          <w:noProof/>
          <w:sz w:val="24"/>
          <w:szCs w:val="24"/>
          <w:lang w:val="sr-Latn-CS"/>
        </w:rPr>
        <w:t xml:space="preserve"> pedagoga</w:t>
      </w:r>
      <w:r w:rsidR="005377B1">
        <w:rPr>
          <w:b/>
          <w:i/>
          <w:noProof/>
          <w:sz w:val="24"/>
          <w:szCs w:val="24"/>
          <w:lang w:val="sr-Latn-CS"/>
        </w:rPr>
        <w:t xml:space="preserve"> i psihologa</w:t>
      </w:r>
      <w:r w:rsidRPr="002D5694">
        <w:rPr>
          <w:b/>
          <w:i/>
          <w:noProof/>
          <w:sz w:val="24"/>
          <w:szCs w:val="24"/>
          <w:lang w:val="sr-Latn-CS"/>
        </w:rPr>
        <w:t>, koji ih uvode u proces nastave i pružaju podršku.</w:t>
      </w:r>
    </w:p>
    <w:p w:rsidR="002D5694" w:rsidRPr="002D5694" w:rsidRDefault="005377B1" w:rsidP="002D5694">
      <w:pPr>
        <w:pStyle w:val="BodyText"/>
        <w:spacing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Na sednicama Nastavničkih veća se iznose podaci o postignućima učenika na svim klasifikacionim periodi</w:t>
      </w:r>
      <w:r>
        <w:rPr>
          <w:b/>
          <w:i/>
          <w:noProof/>
          <w:sz w:val="24"/>
          <w:szCs w:val="24"/>
          <w:lang w:val="sr-Latn-CS"/>
        </w:rPr>
        <w:t>ma naše škole</w:t>
      </w:r>
      <w:r w:rsidR="002D5694" w:rsidRPr="002D5694">
        <w:rPr>
          <w:b/>
          <w:i/>
          <w:noProof/>
          <w:sz w:val="24"/>
          <w:szCs w:val="24"/>
          <w:lang w:val="sr-Latn-CS"/>
        </w:rPr>
        <w:t>. Veliki broj nastavnika radi u dve ili više škola, pa samim tim kroz lično iskustvo, doprinose dobroj saradnji među školama</w:t>
      </w:r>
      <w:r>
        <w:rPr>
          <w:b/>
          <w:i/>
          <w:noProof/>
          <w:sz w:val="24"/>
          <w:szCs w:val="24"/>
          <w:lang w:val="sr-Latn-CS"/>
        </w:rPr>
        <w:t xml:space="preserve"> i izdvojenih odeljenja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i unapređivanju sopstvenog rada.</w:t>
      </w:r>
    </w:p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55"/>
        <w:rPr>
          <w:b/>
          <w:i/>
          <w:noProof/>
          <w:sz w:val="24"/>
          <w:szCs w:val="24"/>
          <w:lang w:val="sr-Latn-CS"/>
        </w:rPr>
      </w:pPr>
    </w:p>
    <w:p w:rsidR="002D5694" w:rsidRPr="005377B1" w:rsidRDefault="005377B1" w:rsidP="005377B1">
      <w:pPr>
        <w:pStyle w:val="Heading1"/>
        <w:keepNext w:val="0"/>
        <w:keepLines w:val="0"/>
        <w:widowControl w:val="0"/>
        <w:tabs>
          <w:tab w:val="left" w:pos="535"/>
        </w:tabs>
        <w:autoSpaceDE w:val="0"/>
        <w:autoSpaceDN w:val="0"/>
        <w:spacing w:before="0" w:line="240" w:lineRule="auto"/>
        <w:ind w:left="335"/>
        <w:rPr>
          <w:rFonts w:ascii="Times New Roman" w:hAnsi="Times New Roman" w:cs="Times New Roman"/>
          <w:i/>
          <w:noProof/>
          <w:color w:val="000000" w:themeColor="text1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i/>
          <w:noProof/>
          <w:color w:val="000000" w:themeColor="text1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6.5.</w:t>
      </w:r>
      <w:r w:rsidR="002D5694" w:rsidRPr="005377B1">
        <w:rPr>
          <w:rFonts w:ascii="Times New Roman" w:hAnsi="Times New Roman" w:cs="Times New Roman"/>
          <w:i/>
          <w:noProof/>
          <w:color w:val="000000" w:themeColor="text1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Standard-Materijalno-tehnički resursi koriste se funkcionalno</w:t>
      </w:r>
    </w:p>
    <w:p w:rsidR="002D5694" w:rsidRPr="002D5694" w:rsidRDefault="002D5694" w:rsidP="002D5694">
      <w:pPr>
        <w:pStyle w:val="BodyText"/>
        <w:spacing w:before="107"/>
        <w:rPr>
          <w:b/>
          <w:i/>
          <w:noProof/>
          <w:sz w:val="24"/>
          <w:szCs w:val="24"/>
          <w:lang w:val="sr-Latn-CS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6"/>
        <w:gridCol w:w="714"/>
        <w:gridCol w:w="1143"/>
      </w:tblGrid>
      <w:tr w:rsidR="002D5694" w:rsidRPr="002D5694" w:rsidTr="002D5694">
        <w:trPr>
          <w:trHeight w:val="412"/>
        </w:trPr>
        <w:tc>
          <w:tcPr>
            <w:tcW w:w="7766" w:type="dxa"/>
          </w:tcPr>
          <w:p w:rsidR="002D5694" w:rsidRPr="002D5694" w:rsidRDefault="002D5694" w:rsidP="005377B1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Indikatori</w:t>
            </w:r>
          </w:p>
        </w:tc>
        <w:tc>
          <w:tcPr>
            <w:tcW w:w="1857" w:type="dxa"/>
            <w:gridSpan w:val="2"/>
          </w:tcPr>
          <w:p w:rsidR="002D5694" w:rsidRDefault="002D5694" w:rsidP="002D5694">
            <w:pPr>
              <w:pStyle w:val="TableParagraph"/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  <w:p w:rsidR="00C77A42" w:rsidRPr="002D5694" w:rsidRDefault="00C77A42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 V              T</w:t>
            </w:r>
          </w:p>
        </w:tc>
      </w:tr>
      <w:tr w:rsidR="00C77A42" w:rsidRPr="002D5694" w:rsidTr="00C77A42">
        <w:trPr>
          <w:trHeight w:val="830"/>
        </w:trPr>
        <w:tc>
          <w:tcPr>
            <w:tcW w:w="7766" w:type="dxa"/>
          </w:tcPr>
          <w:p w:rsidR="00C77A42" w:rsidRPr="002D5694" w:rsidRDefault="00C77A42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1.Direktor</w:t>
            </w:r>
            <w:r w:rsidRPr="002D5694">
              <w:rPr>
                <w:b/>
                <w:i/>
                <w:noProof/>
                <w:spacing w:val="-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obezbeđuje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optimalno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korišćenje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materijalno-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tehničkih</w:t>
            </w:r>
          </w:p>
          <w:p w:rsidR="00C77A42" w:rsidRPr="002D5694" w:rsidRDefault="00C77A42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resursa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77A42" w:rsidRPr="002D5694" w:rsidRDefault="00C77A42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3,76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C77A42" w:rsidRPr="002D5694" w:rsidRDefault="007F4360" w:rsidP="002D5694">
            <w:pPr>
              <w:pStyle w:val="TableParagraph"/>
              <w:spacing w:before="207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3,16</w:t>
            </w:r>
          </w:p>
        </w:tc>
      </w:tr>
      <w:tr w:rsidR="00C77A42" w:rsidRPr="002D5694" w:rsidTr="00C77A42">
        <w:trPr>
          <w:trHeight w:val="412"/>
        </w:trPr>
        <w:tc>
          <w:tcPr>
            <w:tcW w:w="7766" w:type="dxa"/>
          </w:tcPr>
          <w:p w:rsidR="00C77A42" w:rsidRPr="002D5694" w:rsidRDefault="00C77A42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2.Nastavnici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kontinuirano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koriste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nastavna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sredstva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cilju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77A42" w:rsidRPr="002D5694" w:rsidRDefault="007F4360" w:rsidP="002D5694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4,0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C77A42" w:rsidRPr="002D5694" w:rsidRDefault="007F4360" w:rsidP="002D5694">
            <w:pPr>
              <w:pStyle w:val="TableParagraph"/>
              <w:ind w:left="1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3,25</w:t>
            </w:r>
          </w:p>
        </w:tc>
      </w:tr>
    </w:tbl>
    <w:p w:rsidR="002D5694" w:rsidRPr="002D5694" w:rsidRDefault="002D5694" w:rsidP="002D5694">
      <w:pPr>
        <w:pStyle w:val="TableParagraph"/>
        <w:jc w:val="center"/>
        <w:rPr>
          <w:b/>
          <w:i/>
          <w:noProof/>
          <w:sz w:val="24"/>
          <w:szCs w:val="24"/>
          <w:lang w:val="sr-Latn-CS"/>
        </w:rPr>
        <w:sectPr w:rsidR="002D5694" w:rsidRPr="002D5694">
          <w:type w:val="continuous"/>
          <w:pgSz w:w="12240" w:h="15840"/>
          <w:pgMar w:top="1400" w:right="1080" w:bottom="1371" w:left="108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6"/>
        <w:gridCol w:w="676"/>
        <w:gridCol w:w="38"/>
        <w:gridCol w:w="1143"/>
      </w:tblGrid>
      <w:tr w:rsidR="00C77A42" w:rsidRPr="002D5694" w:rsidTr="00C77A42">
        <w:trPr>
          <w:trHeight w:val="417"/>
        </w:trPr>
        <w:tc>
          <w:tcPr>
            <w:tcW w:w="7766" w:type="dxa"/>
          </w:tcPr>
          <w:p w:rsidR="00C77A42" w:rsidRPr="002D5694" w:rsidRDefault="00C77A42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lastRenderedPageBreak/>
              <w:t>poboljšanja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kvaliteta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nastave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C77A42" w:rsidRPr="002D5694" w:rsidRDefault="00C77A42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C77A42" w:rsidRPr="002D5694" w:rsidRDefault="00C77A42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</w:p>
        </w:tc>
      </w:tr>
      <w:tr w:rsidR="00C77A42" w:rsidRPr="002D5694" w:rsidTr="00C77A42">
        <w:trPr>
          <w:trHeight w:val="1237"/>
        </w:trPr>
        <w:tc>
          <w:tcPr>
            <w:tcW w:w="7766" w:type="dxa"/>
          </w:tcPr>
          <w:p w:rsidR="00C77A42" w:rsidRPr="002D5694" w:rsidRDefault="00C77A42" w:rsidP="002D5694">
            <w:pPr>
              <w:pStyle w:val="TableParagraph"/>
              <w:spacing w:line="360" w:lineRule="auto"/>
              <w:ind w:right="129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lastRenderedPageBreak/>
              <w:t>3. Koristi u funkciji nastave i učenja materijalno-tehničke resurse van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škole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kao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što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su:kulturne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naučne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institucije,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privredne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druge</w:t>
            </w:r>
          </w:p>
          <w:p w:rsidR="00C77A42" w:rsidRPr="002D5694" w:rsidRDefault="00C77A42" w:rsidP="002D5694">
            <w:pPr>
              <w:pStyle w:val="TableParagraph"/>
              <w:spacing w:line="274" w:lineRule="exact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organizacije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C77A42" w:rsidRPr="002D5694" w:rsidRDefault="00C77A42" w:rsidP="002D5694">
            <w:pPr>
              <w:pStyle w:val="TableParagraph"/>
              <w:spacing w:before="138"/>
              <w:rPr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C77A42" w:rsidRPr="002D5694" w:rsidRDefault="007F4360" w:rsidP="00C77A42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3,69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</w:tcPr>
          <w:p w:rsidR="00C77A42" w:rsidRDefault="00C77A42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C77A42" w:rsidRPr="002D5694" w:rsidRDefault="007F4360" w:rsidP="00C77A42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>3,25</w:t>
            </w:r>
          </w:p>
        </w:tc>
      </w:tr>
      <w:tr w:rsidR="00C77A42" w:rsidRPr="002D5694" w:rsidTr="00C77A42">
        <w:trPr>
          <w:trHeight w:val="417"/>
        </w:trPr>
        <w:tc>
          <w:tcPr>
            <w:tcW w:w="7766" w:type="dxa"/>
          </w:tcPr>
          <w:p w:rsidR="00C77A42" w:rsidRPr="002D5694" w:rsidRDefault="00C77A42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C77A42" w:rsidRPr="002D5694" w:rsidRDefault="007F4360" w:rsidP="00C77A42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3,81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</w:tcPr>
          <w:p w:rsidR="00C77A42" w:rsidRPr="002D5694" w:rsidRDefault="007F4360" w:rsidP="00C77A42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3,22</w:t>
            </w:r>
          </w:p>
        </w:tc>
      </w:tr>
    </w:tbl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80"/>
        <w:rPr>
          <w:b/>
          <w:i/>
          <w:noProof/>
          <w:sz w:val="24"/>
          <w:szCs w:val="24"/>
          <w:lang w:val="sr-Latn-CS"/>
        </w:rPr>
      </w:pPr>
    </w:p>
    <w:p w:rsidR="005377B1" w:rsidRDefault="005377B1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Indikator- ''Direktor obezbeđuje optimalno korišćenje materijalno-tehničkih resursa'' je u većoj meri ostvaren. </w:t>
      </w:r>
    </w:p>
    <w:p w:rsidR="002D5694" w:rsidRPr="002D5694" w:rsidRDefault="005377B1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Obezbeđivanje materijalno-tehničkih resursa je usko povezan sa Finansijskim planom škole koji je</w:t>
      </w:r>
      <w:r w:rsidR="007F4360">
        <w:rPr>
          <w:b/>
          <w:i/>
          <w:noProof/>
          <w:sz w:val="24"/>
          <w:szCs w:val="24"/>
          <w:lang w:val="sr-Latn-CS"/>
        </w:rPr>
        <w:t>, pak, limitiran od strane opštine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. U svakom slučaju, direktor se pridržava istog i postupa u skladu sa datim mogućnostima i zakonskim 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>propisima.</w:t>
      </w:r>
    </w:p>
    <w:p w:rsidR="002D5694" w:rsidRPr="002D5694" w:rsidRDefault="005377B1" w:rsidP="002D5694">
      <w:pPr>
        <w:pStyle w:val="BodyText"/>
        <w:spacing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Nastavnici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koriste nastavna sredstva u cilju poboljšanja kvaliteta nastave koja su im dostupna, o čemu svedoče i obilasci nastave.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Svake godine se nastoji da se modernizuju nastavna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sredstva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i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nabave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nova.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Na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osnovu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inicijative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>
        <w:rPr>
          <w:b/>
          <w:i/>
          <w:noProof/>
          <w:sz w:val="24"/>
          <w:szCs w:val="24"/>
          <w:lang w:val="sr-Latn-CS"/>
        </w:rPr>
        <w:t>nastavnika</w:t>
      </w:r>
      <w:r w:rsidR="002D5694" w:rsidRPr="002D5694">
        <w:rPr>
          <w:b/>
          <w:i/>
          <w:noProof/>
          <w:sz w:val="24"/>
          <w:szCs w:val="24"/>
          <w:lang w:val="sr-Latn-CS"/>
        </w:rPr>
        <w:t>,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a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u</w:t>
      </w:r>
      <w:r w:rsidR="002D5694"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skladu sa ispitivanjem potreba svih učenika, u jednom zatvorenom delu hodnika napravljen je ''kutak za učenike''.</w:t>
      </w:r>
    </w:p>
    <w:p w:rsidR="005377B1" w:rsidRDefault="002D5694" w:rsidP="002D5694">
      <w:pPr>
        <w:pStyle w:val="BodyText"/>
        <w:spacing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 w:rsidRPr="002D5694">
        <w:rPr>
          <w:b/>
          <w:i/>
          <w:noProof/>
          <w:sz w:val="24"/>
          <w:szCs w:val="24"/>
          <w:lang w:val="sr-Latn-CS"/>
        </w:rPr>
        <w:t>Svake godine</w:t>
      </w:r>
      <w:r w:rsidR="007F4360">
        <w:rPr>
          <w:b/>
          <w:i/>
          <w:noProof/>
          <w:sz w:val="24"/>
          <w:szCs w:val="24"/>
          <w:lang w:val="sr-Latn-CS"/>
        </w:rPr>
        <w:t xml:space="preserve"> školska biblioteka</w:t>
      </w:r>
      <w:r w:rsidRPr="002D5694">
        <w:rPr>
          <w:b/>
          <w:i/>
          <w:noProof/>
          <w:sz w:val="24"/>
          <w:szCs w:val="24"/>
          <w:lang w:val="sr-Latn-CS"/>
        </w:rPr>
        <w:t xml:space="preserve"> se oprema novim knjižnim fondom</w:t>
      </w:r>
      <w:r w:rsidR="007F4360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5377B1">
        <w:rPr>
          <w:b/>
          <w:i/>
          <w:noProof/>
          <w:sz w:val="24"/>
          <w:szCs w:val="24"/>
          <w:lang w:val="sr-Latn-CS"/>
        </w:rPr>
        <w:t>lektirama i knjigama na bosanskom jeziku jer smo u deficitu</w:t>
      </w:r>
      <w:r w:rsidRPr="002D5694">
        <w:rPr>
          <w:b/>
          <w:i/>
          <w:noProof/>
          <w:sz w:val="24"/>
          <w:szCs w:val="24"/>
          <w:lang w:val="sr-Latn-CS"/>
        </w:rPr>
        <w:t>.</w:t>
      </w:r>
    </w:p>
    <w:p w:rsidR="002D5694" w:rsidRPr="002D5694" w:rsidRDefault="005377B1" w:rsidP="002D5694">
      <w:pPr>
        <w:pStyle w:val="BodyText"/>
        <w:spacing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Materijalno- tehnički resursi van škole (kulturne </w:t>
      </w:r>
      <w:r>
        <w:rPr>
          <w:b/>
          <w:i/>
          <w:noProof/>
          <w:sz w:val="24"/>
          <w:szCs w:val="24"/>
          <w:lang w:val="sr-Latn-CS"/>
        </w:rPr>
        <w:t>i sportske,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privredne i druge organizacije i sl.) koriste se u funkciji nastave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i</w:t>
      </w:r>
      <w:r w:rsidR="007F4360">
        <w:rPr>
          <w:b/>
          <w:i/>
          <w:noProof/>
          <w:sz w:val="24"/>
          <w:szCs w:val="24"/>
          <w:lang w:val="sr-Latn-CS"/>
        </w:rPr>
        <w:t xml:space="preserve"> učenja. Škola</w:t>
      </w:r>
      <w:r w:rsidR="002D5694" w:rsidRPr="002D5694">
        <w:rPr>
          <w:b/>
          <w:i/>
          <w:noProof/>
          <w:sz w:val="24"/>
          <w:szCs w:val="24"/>
          <w:lang w:val="sr-Latn-CS"/>
        </w:rPr>
        <w:t xml:space="preserve"> realizuje sa</w:t>
      </w:r>
      <w:r w:rsidR="00B02518">
        <w:rPr>
          <w:b/>
          <w:i/>
          <w:noProof/>
          <w:sz w:val="24"/>
          <w:szCs w:val="24"/>
          <w:lang w:val="sr-Latn-CS"/>
        </w:rPr>
        <w:t>radnju sa Narodnom bibliotekom,,Dr Ejup Mušović“ u Tutinu, Savez za školski sport u Tutinu</w:t>
      </w:r>
      <w:r w:rsidR="002D5694" w:rsidRPr="002D5694">
        <w:rPr>
          <w:b/>
          <w:i/>
          <w:noProof/>
          <w:spacing w:val="-5"/>
          <w:sz w:val="24"/>
          <w:szCs w:val="24"/>
          <w:lang w:val="sr-Latn-CS"/>
        </w:rPr>
        <w:t xml:space="preserve"> </w:t>
      </w:r>
      <w:r w:rsidR="007F4360">
        <w:rPr>
          <w:b/>
          <w:i/>
          <w:noProof/>
          <w:sz w:val="24"/>
          <w:szCs w:val="24"/>
          <w:lang w:val="sr-Latn-CS"/>
        </w:rPr>
        <w:t>,KUD  iz Tutina ,Ekološkom organizacijom</w:t>
      </w:r>
      <w:r w:rsidR="00B02518">
        <w:rPr>
          <w:b/>
          <w:i/>
          <w:noProof/>
          <w:sz w:val="24"/>
          <w:szCs w:val="24"/>
          <w:lang w:val="sr-Latn-CS"/>
        </w:rPr>
        <w:t xml:space="preserve"> sa Pešteri ,,Eko turs“...</w:t>
      </w:r>
    </w:p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62"/>
        <w:rPr>
          <w:b/>
          <w:i/>
          <w:noProof/>
          <w:sz w:val="24"/>
          <w:szCs w:val="24"/>
          <w:lang w:val="sr-Latn-CS"/>
        </w:rPr>
      </w:pPr>
    </w:p>
    <w:p w:rsidR="002D5694" w:rsidRPr="00B02518" w:rsidRDefault="00B02518" w:rsidP="00B02518">
      <w:pPr>
        <w:pStyle w:val="Heading1"/>
        <w:keepNext w:val="0"/>
        <w:keepLines w:val="0"/>
        <w:widowControl w:val="0"/>
        <w:tabs>
          <w:tab w:val="left" w:pos="535"/>
        </w:tabs>
        <w:autoSpaceDE w:val="0"/>
        <w:autoSpaceDN w:val="0"/>
        <w:spacing w:before="0" w:line="240" w:lineRule="auto"/>
        <w:ind w:left="535"/>
        <w:rPr>
          <w:rFonts w:ascii="Times New Roman" w:hAnsi="Times New Roman" w:cs="Times New Roman"/>
          <w:i/>
          <w:noProof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i/>
          <w:noProof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6.6.</w:t>
      </w:r>
      <w:r w:rsidR="002D5694" w:rsidRPr="00B02518">
        <w:rPr>
          <w:rFonts w:ascii="Times New Roman" w:hAnsi="Times New Roman" w:cs="Times New Roman"/>
          <w:i/>
          <w:noProof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Standard -Škola podržava inicijativu i razvija preduzetnički duh</w:t>
      </w:r>
    </w:p>
    <w:p w:rsidR="002D5694" w:rsidRPr="002D5694" w:rsidRDefault="002D5694" w:rsidP="002D5694">
      <w:pPr>
        <w:pStyle w:val="BodyText"/>
        <w:spacing w:before="107"/>
        <w:rPr>
          <w:b/>
          <w:i/>
          <w:noProof/>
          <w:sz w:val="24"/>
          <w:szCs w:val="24"/>
          <w:lang w:val="sr-Latn-CS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6"/>
        <w:gridCol w:w="689"/>
        <w:gridCol w:w="1168"/>
      </w:tblGrid>
      <w:tr w:rsidR="002D5694" w:rsidRPr="002D5694" w:rsidTr="002D5694">
        <w:trPr>
          <w:trHeight w:val="412"/>
        </w:trPr>
        <w:tc>
          <w:tcPr>
            <w:tcW w:w="7766" w:type="dxa"/>
          </w:tcPr>
          <w:p w:rsidR="002D5694" w:rsidRPr="002D5694" w:rsidRDefault="002D5694" w:rsidP="00B02518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Indikatori</w:t>
            </w:r>
          </w:p>
        </w:tc>
        <w:tc>
          <w:tcPr>
            <w:tcW w:w="1857" w:type="dxa"/>
            <w:gridSpan w:val="2"/>
          </w:tcPr>
          <w:p w:rsidR="002D5694" w:rsidRDefault="002D5694" w:rsidP="002D5694">
            <w:pPr>
              <w:pStyle w:val="TableParagraph"/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  <w:p w:rsidR="00090A3D" w:rsidRPr="002D5694" w:rsidRDefault="00090A3D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  V             T</w:t>
            </w:r>
          </w:p>
        </w:tc>
      </w:tr>
      <w:tr w:rsidR="00090A3D" w:rsidRPr="002D5694" w:rsidTr="00090A3D">
        <w:trPr>
          <w:trHeight w:val="1242"/>
        </w:trPr>
        <w:tc>
          <w:tcPr>
            <w:tcW w:w="7766" w:type="dxa"/>
          </w:tcPr>
          <w:p w:rsidR="00090A3D" w:rsidRPr="002D5694" w:rsidRDefault="00090A3D" w:rsidP="002D5694">
            <w:pPr>
              <w:pStyle w:val="TableParagraph"/>
              <w:spacing w:line="360" w:lineRule="auto"/>
              <w:ind w:right="129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1.Direktor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razvija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saradnju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mrežu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drugim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ustanovama,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privrednim i neprivrednim organizacijama i lokalnom zajednicom u cilju</w:t>
            </w:r>
          </w:p>
          <w:p w:rsidR="00090A3D" w:rsidRPr="002D5694" w:rsidRDefault="00090A3D" w:rsidP="002D5694">
            <w:pPr>
              <w:pStyle w:val="TableParagraph"/>
              <w:spacing w:line="274" w:lineRule="exact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razvijanja</w:t>
            </w:r>
            <w:r w:rsidRPr="002D5694">
              <w:rPr>
                <w:b/>
                <w:i/>
                <w:noProof/>
                <w:spacing w:val="-7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preduzetničkih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kompetencija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učenika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090A3D" w:rsidRPr="002D5694" w:rsidRDefault="00090A3D" w:rsidP="002D5694">
            <w:pPr>
              <w:pStyle w:val="TableParagraph"/>
              <w:spacing w:before="138"/>
              <w:rPr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090A3D" w:rsidRPr="002D5694" w:rsidRDefault="00090A3D" w:rsidP="00090A3D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3,83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090A3D" w:rsidRDefault="00090A3D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sr-Latn-CS"/>
              </w:rPr>
            </w:pPr>
          </w:p>
          <w:p w:rsidR="00090A3D" w:rsidRPr="002D5694" w:rsidRDefault="00090A3D" w:rsidP="00090A3D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3,68</w:t>
            </w:r>
          </w:p>
        </w:tc>
      </w:tr>
      <w:tr w:rsidR="00090A3D" w:rsidRPr="002D5694" w:rsidTr="00090A3D">
        <w:trPr>
          <w:trHeight w:val="825"/>
        </w:trPr>
        <w:tc>
          <w:tcPr>
            <w:tcW w:w="7766" w:type="dxa"/>
          </w:tcPr>
          <w:p w:rsidR="00090A3D" w:rsidRPr="002D5694" w:rsidRDefault="00090A3D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2.U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podržava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realizacija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projekata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kojima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razvijaju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opšte</w:t>
            </w:r>
          </w:p>
          <w:p w:rsidR="00090A3D" w:rsidRPr="002D5694" w:rsidRDefault="00090A3D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međupredmetne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kompetencije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090A3D" w:rsidRPr="002D5694" w:rsidRDefault="00090A3D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3,32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090A3D" w:rsidRPr="002D5694" w:rsidRDefault="00090A3D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3,56</w:t>
            </w:r>
          </w:p>
        </w:tc>
      </w:tr>
      <w:tr w:rsidR="00090A3D" w:rsidRPr="002D5694" w:rsidTr="00090A3D">
        <w:trPr>
          <w:trHeight w:val="829"/>
        </w:trPr>
        <w:tc>
          <w:tcPr>
            <w:tcW w:w="7766" w:type="dxa"/>
          </w:tcPr>
          <w:p w:rsidR="00090A3D" w:rsidRPr="002D5694" w:rsidRDefault="00090A3D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3.Škola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kroz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školske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projekte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razvija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preduzimljivost,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orijentaciju</w:t>
            </w:r>
          </w:p>
          <w:p w:rsidR="00090A3D" w:rsidRPr="002D5694" w:rsidRDefault="00090A3D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preduzetništvu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preduzetničke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kompetencije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učenika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nastavnika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090A3D" w:rsidRPr="002D5694" w:rsidRDefault="00090A3D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3,56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090A3D" w:rsidRPr="002D5694" w:rsidRDefault="00090A3D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3,0</w:t>
            </w:r>
          </w:p>
        </w:tc>
      </w:tr>
    </w:tbl>
    <w:p w:rsidR="002D5694" w:rsidRPr="002D5694" w:rsidRDefault="002D5694" w:rsidP="002D5694">
      <w:pPr>
        <w:pStyle w:val="TableParagraph"/>
        <w:jc w:val="center"/>
        <w:rPr>
          <w:b/>
          <w:i/>
          <w:noProof/>
          <w:sz w:val="24"/>
          <w:szCs w:val="24"/>
          <w:lang w:val="sr-Latn-CS"/>
        </w:rPr>
        <w:sectPr w:rsidR="002D5694" w:rsidRPr="002D5694">
          <w:type w:val="continuous"/>
          <w:pgSz w:w="12240" w:h="15840"/>
          <w:pgMar w:top="1400" w:right="1080" w:bottom="1300" w:left="108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6"/>
        <w:gridCol w:w="676"/>
        <w:gridCol w:w="13"/>
        <w:gridCol w:w="1168"/>
      </w:tblGrid>
      <w:tr w:rsidR="00090A3D" w:rsidRPr="002D5694" w:rsidTr="00090A3D">
        <w:trPr>
          <w:trHeight w:val="830"/>
        </w:trPr>
        <w:tc>
          <w:tcPr>
            <w:tcW w:w="7766" w:type="dxa"/>
          </w:tcPr>
          <w:p w:rsidR="00090A3D" w:rsidRPr="002D5694" w:rsidRDefault="00090A3D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lastRenderedPageBreak/>
              <w:t>4.Škola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uključuje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učenike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roditelje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konkretne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aktivnosti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10"/>
                <w:sz w:val="24"/>
                <w:szCs w:val="24"/>
                <w:lang w:val="sr-Latn-CS"/>
              </w:rPr>
              <w:t>u</w:t>
            </w:r>
          </w:p>
          <w:p w:rsidR="00090A3D" w:rsidRPr="002D5694" w:rsidRDefault="00090A3D" w:rsidP="002D5694">
            <w:pPr>
              <w:pStyle w:val="TableParagraph"/>
              <w:spacing w:before="142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ključnim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oblastima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kvaliteta</w:t>
            </w:r>
          </w:p>
        </w:tc>
        <w:tc>
          <w:tcPr>
            <w:tcW w:w="689" w:type="dxa"/>
            <w:gridSpan w:val="2"/>
            <w:tcBorders>
              <w:right w:val="single" w:sz="4" w:space="0" w:color="auto"/>
            </w:tcBorders>
          </w:tcPr>
          <w:p w:rsidR="00090A3D" w:rsidRPr="002D5694" w:rsidRDefault="00090A3D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4,0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090A3D" w:rsidRPr="002D5694" w:rsidRDefault="00090A3D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3,56</w:t>
            </w:r>
          </w:p>
        </w:tc>
      </w:tr>
      <w:tr w:rsidR="00090A3D" w:rsidRPr="002D5694" w:rsidTr="00090A3D">
        <w:trPr>
          <w:trHeight w:val="825"/>
        </w:trPr>
        <w:tc>
          <w:tcPr>
            <w:tcW w:w="7766" w:type="dxa"/>
          </w:tcPr>
          <w:p w:rsidR="00090A3D" w:rsidRPr="002D5694" w:rsidRDefault="00090A3D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lastRenderedPageBreak/>
              <w:t>5.Direktor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razvija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međunarodnu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saradnju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projekte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usmerene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na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razvoj</w:t>
            </w:r>
          </w:p>
          <w:p w:rsidR="00090A3D" w:rsidRPr="002D5694" w:rsidRDefault="00090A3D" w:rsidP="002D5694">
            <w:pPr>
              <w:pStyle w:val="TableParagraph"/>
              <w:spacing w:before="137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ključnih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kompetencija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celpživotno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učenje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učenika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nastavnika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090A3D" w:rsidRPr="002D5694" w:rsidRDefault="001A78A3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3,56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</w:tcPr>
          <w:p w:rsidR="00090A3D" w:rsidRPr="002D5694" w:rsidRDefault="00090A3D" w:rsidP="00090A3D">
            <w:pPr>
              <w:pStyle w:val="TableParagraph"/>
              <w:spacing w:before="207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3,00</w:t>
            </w:r>
          </w:p>
        </w:tc>
      </w:tr>
      <w:tr w:rsidR="00090A3D" w:rsidRPr="002D5694" w:rsidTr="00090A3D">
        <w:trPr>
          <w:trHeight w:val="417"/>
        </w:trPr>
        <w:tc>
          <w:tcPr>
            <w:tcW w:w="7766" w:type="dxa"/>
          </w:tcPr>
          <w:p w:rsidR="00090A3D" w:rsidRPr="002D5694" w:rsidRDefault="00090A3D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090A3D" w:rsidRPr="002D5694" w:rsidRDefault="001A78A3" w:rsidP="00090A3D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3,65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</w:tcPr>
          <w:p w:rsidR="00090A3D" w:rsidRPr="002D5694" w:rsidRDefault="001A78A3" w:rsidP="00090A3D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3,36</w:t>
            </w:r>
          </w:p>
        </w:tc>
      </w:tr>
    </w:tbl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79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B02518" w:rsidP="002D5694">
      <w:pPr>
        <w:pStyle w:val="BodyText"/>
        <w:spacing w:before="1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Indikator –''Direktor razvija saradnju i mrežu sa drugim ustanovama, privrednim i neprivrednim organizacijama i lokalnom zajednicom u cilju razvijanja preduzetničkih kompetencija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učenika'',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je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ostvaren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jer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škola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ima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saradnju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sa</w:t>
      </w:r>
      <w:r w:rsidR="002D5694"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institucijama gde bi učenici razvijali svoje preduzetničke kompetencije. Nešto je niža ostvarenost indikatora koji govori o tome da ''Škola ima projekte kojima se razvijaju preduzimljivost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i orijentacija ka preduzetništvu'', što upućuje na potrebu razvoja školskih projekata u cilju bolje razvijenosti učeničkih kompetencija.</w:t>
      </w:r>
    </w:p>
    <w:p w:rsidR="002D5694" w:rsidRPr="002D5694" w:rsidRDefault="00B02518" w:rsidP="002D5694">
      <w:pPr>
        <w:pStyle w:val="BodyText"/>
        <w:spacing w:before="197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Takođe, nema razvijene međunarodne saradnje i projekata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usmerenih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2D5694" w:rsidRPr="002D5694">
        <w:rPr>
          <w:b/>
          <w:i/>
          <w:noProof/>
          <w:sz w:val="24"/>
          <w:szCs w:val="24"/>
          <w:lang w:val="sr-Latn-CS"/>
        </w:rPr>
        <w:t>na razvoj ključnih kompetencija za celoživotno učenje učenika i nastavnika. Škola uključuje učenike i roditelje u konkretne aktivnosti u ključnim oblastima kvaliteta, na predlog Učeničkog parlamenta i Saveta roditelja.</w:t>
      </w:r>
    </w:p>
    <w:p w:rsidR="002D5694" w:rsidRPr="002D5694" w:rsidRDefault="00B02518" w:rsidP="002D5694">
      <w:pPr>
        <w:pStyle w:val="BodyText"/>
        <w:spacing w:before="200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="002D5694" w:rsidRPr="002D5694">
        <w:rPr>
          <w:b/>
          <w:i/>
          <w:noProof/>
          <w:sz w:val="24"/>
          <w:szCs w:val="24"/>
          <w:lang w:val="sr-Latn-CS"/>
        </w:rPr>
        <w:t>Srednja ocena procenjena iz ugla nastavnika za oblast kvaliteta ''Organizacija rada škole,upravljanje ljudskim i materijalnim resursima'',</w:t>
      </w:r>
      <w:r w:rsidR="002D5694"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="001A78A3">
        <w:rPr>
          <w:b/>
          <w:i/>
          <w:noProof/>
          <w:sz w:val="24"/>
          <w:szCs w:val="24"/>
          <w:lang w:val="sr-Latn-CS"/>
        </w:rPr>
        <w:t>ima srednju ocenu V-3,65 i T-3,36.</w:t>
      </w:r>
    </w:p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2D5694">
      <w:pPr>
        <w:pStyle w:val="BodyText"/>
        <w:spacing w:before="262"/>
        <w:rPr>
          <w:b/>
          <w:i/>
          <w:noProof/>
          <w:sz w:val="24"/>
          <w:szCs w:val="24"/>
          <w:lang w:val="sr-Latn-CS"/>
        </w:rPr>
      </w:pPr>
    </w:p>
    <w:p w:rsidR="002D5694" w:rsidRPr="00051A37" w:rsidRDefault="002D5694" w:rsidP="00051A37">
      <w:pPr>
        <w:pStyle w:val="Heading1"/>
        <w:ind w:left="336"/>
        <w:jc w:val="center"/>
        <w:rPr>
          <w:rFonts w:ascii="Times New Roman" w:hAnsi="Times New Roman" w:cs="Times New Roman"/>
          <w:i/>
          <w:noProof/>
          <w:sz w:val="32"/>
          <w:szCs w:val="32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51A37">
        <w:rPr>
          <w:rFonts w:ascii="Times New Roman" w:hAnsi="Times New Roman" w:cs="Times New Roman"/>
          <w:i/>
          <w:noProof/>
          <w:sz w:val="32"/>
          <w:szCs w:val="32"/>
          <w:lang w:val="sr-Latn-C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Srednje ocene po standardima</w:t>
      </w:r>
    </w:p>
    <w:p w:rsidR="002D5694" w:rsidRPr="002D5694" w:rsidRDefault="002D5694" w:rsidP="002D5694">
      <w:pPr>
        <w:pStyle w:val="BodyText"/>
        <w:spacing w:before="107"/>
        <w:rPr>
          <w:b/>
          <w:i/>
          <w:noProof/>
          <w:sz w:val="24"/>
          <w:szCs w:val="24"/>
          <w:lang w:val="sr-Latn-CS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6"/>
        <w:gridCol w:w="676"/>
        <w:gridCol w:w="1168"/>
      </w:tblGrid>
      <w:tr w:rsidR="002D5694" w:rsidRPr="002D5694" w:rsidTr="002D5694">
        <w:trPr>
          <w:trHeight w:val="412"/>
        </w:trPr>
        <w:tc>
          <w:tcPr>
            <w:tcW w:w="7906" w:type="dxa"/>
          </w:tcPr>
          <w:p w:rsidR="002D5694" w:rsidRPr="002D5694" w:rsidRDefault="002D5694" w:rsidP="00051A37">
            <w:pPr>
              <w:pStyle w:val="TableParagraph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Standard</w:t>
            </w:r>
          </w:p>
        </w:tc>
        <w:tc>
          <w:tcPr>
            <w:tcW w:w="1844" w:type="dxa"/>
            <w:gridSpan w:val="2"/>
          </w:tcPr>
          <w:p w:rsidR="002D5694" w:rsidRDefault="002D5694" w:rsidP="002D5694">
            <w:pPr>
              <w:pStyle w:val="TableParagraph"/>
              <w:ind w:left="11" w:right="94"/>
              <w:jc w:val="center"/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  <w:p w:rsidR="001A78A3" w:rsidRPr="002D5694" w:rsidRDefault="001A78A3" w:rsidP="001A78A3">
            <w:pPr>
              <w:pStyle w:val="TableParagraph"/>
              <w:ind w:left="11" w:right="94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 xml:space="preserve">   V           T</w:t>
            </w:r>
          </w:p>
        </w:tc>
      </w:tr>
      <w:tr w:rsidR="001A78A3" w:rsidRPr="002D5694" w:rsidTr="001A78A3">
        <w:trPr>
          <w:trHeight w:val="417"/>
        </w:trPr>
        <w:tc>
          <w:tcPr>
            <w:tcW w:w="7906" w:type="dxa"/>
          </w:tcPr>
          <w:p w:rsidR="001A78A3" w:rsidRPr="002D5694" w:rsidRDefault="001A78A3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6.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1.Rukovođenje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direktora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funkciji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unapređivanja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rada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škole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3,20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3,14</w:t>
            </w:r>
          </w:p>
        </w:tc>
      </w:tr>
      <w:tr w:rsidR="001A78A3" w:rsidRPr="002D5694" w:rsidTr="001A78A3">
        <w:trPr>
          <w:trHeight w:val="412"/>
        </w:trPr>
        <w:tc>
          <w:tcPr>
            <w:tcW w:w="7906" w:type="dxa"/>
          </w:tcPr>
          <w:p w:rsidR="001A78A3" w:rsidRPr="002D5694" w:rsidRDefault="001A78A3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6.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2.U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školi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funkcioniše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sistem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za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praćenje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vrednovanje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kvaliteta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rada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3,32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3,16</w:t>
            </w:r>
          </w:p>
        </w:tc>
      </w:tr>
      <w:tr w:rsidR="001A78A3" w:rsidRPr="002D5694" w:rsidTr="001A78A3">
        <w:trPr>
          <w:trHeight w:val="412"/>
        </w:trPr>
        <w:tc>
          <w:tcPr>
            <w:tcW w:w="7906" w:type="dxa"/>
          </w:tcPr>
          <w:p w:rsidR="001A78A3" w:rsidRPr="002D5694" w:rsidRDefault="001A78A3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6.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3.Lidersko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delovanje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direktora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omogućava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razvoj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škole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3,25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3,06</w:t>
            </w:r>
          </w:p>
        </w:tc>
      </w:tr>
      <w:tr w:rsidR="001A78A3" w:rsidRPr="002D5694" w:rsidTr="001A78A3">
        <w:trPr>
          <w:trHeight w:val="417"/>
        </w:trPr>
        <w:tc>
          <w:tcPr>
            <w:tcW w:w="7906" w:type="dxa"/>
          </w:tcPr>
          <w:p w:rsidR="001A78A3" w:rsidRPr="002D5694" w:rsidRDefault="001A78A3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6.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4.Ljudski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resursi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u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funkciji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kvaliteta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rada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škole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3,50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3,58</w:t>
            </w:r>
          </w:p>
        </w:tc>
      </w:tr>
      <w:tr w:rsidR="001A78A3" w:rsidRPr="002D5694" w:rsidTr="001A78A3">
        <w:trPr>
          <w:trHeight w:val="412"/>
        </w:trPr>
        <w:tc>
          <w:tcPr>
            <w:tcW w:w="7906" w:type="dxa"/>
          </w:tcPr>
          <w:p w:rsidR="001A78A3" w:rsidRPr="002D5694" w:rsidRDefault="001A78A3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6.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5.Materijalno</w:t>
            </w:r>
            <w:r w:rsidRPr="002D5694">
              <w:rPr>
                <w:b/>
                <w:i/>
                <w:noProof/>
                <w:spacing w:val="-6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tehnički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resursi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koriste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se</w:t>
            </w:r>
            <w:r w:rsidRPr="002D5694"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funkcionalno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1A78A3" w:rsidRPr="002D5694" w:rsidRDefault="001A78A3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3,81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A78A3" w:rsidRPr="002D5694" w:rsidRDefault="001A78A3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3,22</w:t>
            </w:r>
          </w:p>
        </w:tc>
      </w:tr>
      <w:tr w:rsidR="001A78A3" w:rsidRPr="002D5694" w:rsidTr="001A78A3">
        <w:trPr>
          <w:trHeight w:val="412"/>
        </w:trPr>
        <w:tc>
          <w:tcPr>
            <w:tcW w:w="7906" w:type="dxa"/>
          </w:tcPr>
          <w:p w:rsidR="001A78A3" w:rsidRPr="002D5694" w:rsidRDefault="001A78A3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6.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6.Škola</w:t>
            </w:r>
            <w:r w:rsidRPr="002D5694">
              <w:rPr>
                <w:b/>
                <w:i/>
                <w:noProof/>
                <w:spacing w:val="-3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podržava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inicijativu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i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razvija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preduzetnički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5"/>
                <w:sz w:val="24"/>
                <w:szCs w:val="24"/>
                <w:lang w:val="sr-Latn-CS"/>
              </w:rPr>
              <w:t>duh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1A78A3" w:rsidRPr="002D5694" w:rsidRDefault="001A78A3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3,65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A78A3" w:rsidRPr="002D5694" w:rsidRDefault="001A78A3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3,36</w:t>
            </w:r>
          </w:p>
        </w:tc>
      </w:tr>
      <w:tr w:rsidR="001A78A3" w:rsidRPr="002D5694" w:rsidTr="001A78A3">
        <w:trPr>
          <w:trHeight w:val="417"/>
        </w:trPr>
        <w:tc>
          <w:tcPr>
            <w:tcW w:w="7906" w:type="dxa"/>
          </w:tcPr>
          <w:p w:rsidR="001A78A3" w:rsidRPr="002D5694" w:rsidRDefault="001A78A3" w:rsidP="002D5694">
            <w:pPr>
              <w:pStyle w:val="TableParagraph"/>
              <w:rPr>
                <w:b/>
                <w:i/>
                <w:noProof/>
                <w:sz w:val="24"/>
                <w:szCs w:val="24"/>
                <w:lang w:val="sr-Latn-CS"/>
              </w:rPr>
            </w:pPr>
            <w:r w:rsidRPr="002D5694">
              <w:rPr>
                <w:b/>
                <w:i/>
                <w:noProof/>
                <w:sz w:val="24"/>
                <w:szCs w:val="24"/>
                <w:lang w:val="sr-Latn-CS"/>
              </w:rPr>
              <w:t>Srednja</w:t>
            </w:r>
            <w:r w:rsidRPr="002D5694">
              <w:rPr>
                <w:b/>
                <w:i/>
                <w:noProof/>
                <w:spacing w:val="-1"/>
                <w:sz w:val="24"/>
                <w:szCs w:val="24"/>
                <w:lang w:val="sr-Latn-CS"/>
              </w:rPr>
              <w:t xml:space="preserve"> </w:t>
            </w:r>
            <w:r w:rsidRPr="002D5694">
              <w:rPr>
                <w:b/>
                <w:i/>
                <w:noProof/>
                <w:spacing w:val="-2"/>
                <w:sz w:val="24"/>
                <w:szCs w:val="24"/>
                <w:lang w:val="sr-Latn-CS"/>
              </w:rPr>
              <w:t>ocena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z w:val="24"/>
                <w:szCs w:val="24"/>
                <w:lang w:val="sr-Latn-CS"/>
              </w:rPr>
              <w:t>3,45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A78A3" w:rsidRPr="002D5694" w:rsidRDefault="0041434A" w:rsidP="001A78A3">
            <w:pPr>
              <w:pStyle w:val="TableParagraph"/>
              <w:ind w:right="83"/>
              <w:jc w:val="center"/>
              <w:rPr>
                <w:b/>
                <w:i/>
                <w:noProof/>
                <w:sz w:val="24"/>
                <w:szCs w:val="24"/>
                <w:lang w:val="sr-Latn-CS"/>
              </w:rPr>
            </w:pPr>
            <w:r>
              <w:rPr>
                <w:b/>
                <w:i/>
                <w:noProof/>
                <w:spacing w:val="-4"/>
                <w:sz w:val="24"/>
                <w:szCs w:val="24"/>
                <w:lang w:val="sr-Latn-CS"/>
              </w:rPr>
              <w:t>3,25</w:t>
            </w:r>
          </w:p>
        </w:tc>
      </w:tr>
    </w:tbl>
    <w:p w:rsidR="002D5694" w:rsidRPr="002D5694" w:rsidRDefault="002D5694" w:rsidP="002D5694">
      <w:pPr>
        <w:pStyle w:val="TableParagraph"/>
        <w:jc w:val="center"/>
        <w:rPr>
          <w:b/>
          <w:i/>
          <w:noProof/>
          <w:sz w:val="24"/>
          <w:szCs w:val="24"/>
          <w:lang w:val="sr-Latn-CS"/>
        </w:rPr>
        <w:sectPr w:rsidR="002D5694" w:rsidRPr="002D5694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p w:rsidR="00051A37" w:rsidRPr="00EC5040" w:rsidRDefault="00050D6C" w:rsidP="00051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051A37" w:rsidRDefault="00051A37" w:rsidP="002D5694">
      <w:pPr>
        <w:pStyle w:val="BodyText"/>
        <w:spacing w:before="77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41434A" w:rsidP="002D5694">
      <w:pPr>
        <w:pStyle w:val="BodyText"/>
        <w:spacing w:before="199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Googl upitnike ispunili su :</w:t>
      </w:r>
    </w:p>
    <w:p w:rsidR="002D5694" w:rsidRPr="002D5694" w:rsidRDefault="002D5694" w:rsidP="002D5694">
      <w:pPr>
        <w:pStyle w:val="BodyText"/>
        <w:spacing w:before="246"/>
        <w:rPr>
          <w:b/>
          <w:i/>
          <w:noProof/>
          <w:sz w:val="24"/>
          <w:szCs w:val="24"/>
          <w:lang w:val="sr-Latn-CS"/>
        </w:rPr>
      </w:pPr>
    </w:p>
    <w:p w:rsidR="00051A37" w:rsidRPr="00051A37" w:rsidRDefault="0041434A" w:rsidP="00051A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27 roditelja</w:t>
      </w:r>
      <w:r w:rsidR="00051A37" w:rsidRPr="00051A37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051A37" w:rsidRPr="00051A37" w:rsidRDefault="00051A37" w:rsidP="00051A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1A3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28 </w:t>
      </w:r>
      <w:r w:rsidR="0041434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učenika</w:t>
      </w:r>
      <w:r w:rsidRPr="00051A37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051A37" w:rsidRPr="00051A37" w:rsidRDefault="0041434A" w:rsidP="00051A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12 nastavnika</w:t>
      </w:r>
      <w:r w:rsidR="00051A37" w:rsidRPr="00051A3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051A37" w:rsidRDefault="00CC03C5" w:rsidP="0005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</w:t>
      </w:r>
      <w:r w:rsidR="0041434A">
        <w:rPr>
          <w:rFonts w:ascii="Times New Roman" w:eastAsia="Times New Roman" w:hAnsi="Times New Roman" w:cs="Times New Roman"/>
          <w:b/>
          <w:i/>
          <w:sz w:val="24"/>
          <w:szCs w:val="24"/>
        </w:rPr>
        <w:t>Cilj je bio da se utvrdi nivo organizacije rada škole,kvalitet rukovođenja I racionalnost upravljanja materijalnim I finansijskim resursima,kao I da se prepoznaju</w:t>
      </w:r>
      <w:r w:rsidR="009621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snage I oblasti koje je potrebno unaprediti</w:t>
      </w:r>
      <w:r w:rsidR="00051A37" w:rsidRPr="00CC03C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9621F3" w:rsidRPr="002D5694" w:rsidRDefault="009621F3" w:rsidP="009621F3">
      <w:pPr>
        <w:pStyle w:val="BodyText"/>
        <w:spacing w:before="77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        </w:t>
      </w:r>
      <w:r w:rsidRPr="002D5694">
        <w:rPr>
          <w:b/>
          <w:i/>
          <w:noProof/>
          <w:sz w:val="24"/>
          <w:szCs w:val="24"/>
          <w:lang w:val="sr-Latn-CS"/>
        </w:rPr>
        <w:t>Srednja</w:t>
      </w:r>
      <w:r w:rsidRPr="002D5694">
        <w:rPr>
          <w:b/>
          <w:i/>
          <w:noProof/>
          <w:spacing w:val="-5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ocena</w:t>
      </w:r>
      <w:r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za</w:t>
      </w:r>
      <w:r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ovu</w:t>
      </w:r>
      <w:r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oblast</w:t>
      </w:r>
      <w:r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kvaliteta</w:t>
      </w:r>
      <w:r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nalazi</w:t>
      </w:r>
      <w:r w:rsidRPr="002D5694">
        <w:rPr>
          <w:b/>
          <w:i/>
          <w:noProof/>
          <w:spacing w:val="-2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se</w:t>
      </w:r>
      <w:r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u</w:t>
      </w:r>
      <w:r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domenu</w:t>
      </w:r>
      <w:r w:rsidRPr="002D5694">
        <w:rPr>
          <w:b/>
          <w:i/>
          <w:noProof/>
          <w:spacing w:val="-1"/>
          <w:sz w:val="24"/>
          <w:szCs w:val="24"/>
          <w:lang w:val="sr-Latn-CS"/>
        </w:rPr>
        <w:t xml:space="preserve"> </w:t>
      </w:r>
      <w:r>
        <w:rPr>
          <w:b/>
          <w:i/>
          <w:noProof/>
          <w:spacing w:val="-2"/>
          <w:sz w:val="24"/>
          <w:szCs w:val="24"/>
          <w:lang w:val="sr-Latn-CS"/>
        </w:rPr>
        <w:t>trojke ( V-3,45 i T-3,25 ukupno 3,35).</w:t>
      </w:r>
    </w:p>
    <w:p w:rsidR="009621F3" w:rsidRDefault="009621F3" w:rsidP="009621F3">
      <w:pPr>
        <w:pStyle w:val="BodyText"/>
        <w:spacing w:before="243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</w:t>
      </w:r>
      <w:r w:rsidRPr="002D5694">
        <w:rPr>
          <w:b/>
          <w:i/>
          <w:noProof/>
          <w:sz w:val="24"/>
          <w:szCs w:val="24"/>
          <w:lang w:val="sr-Latn-CS"/>
        </w:rPr>
        <w:t xml:space="preserve"> </w:t>
      </w:r>
      <w:r>
        <w:rPr>
          <w:b/>
          <w:i/>
          <w:noProof/>
          <w:sz w:val="24"/>
          <w:szCs w:val="24"/>
          <w:lang w:val="sr-Latn-CS"/>
        </w:rPr>
        <w:t xml:space="preserve">  O</w:t>
      </w:r>
      <w:r w:rsidRPr="002D5694">
        <w:rPr>
          <w:b/>
          <w:i/>
          <w:noProof/>
          <w:sz w:val="24"/>
          <w:szCs w:val="24"/>
          <w:lang w:val="sr-Latn-CS"/>
        </w:rPr>
        <w:t>cene govore u prilog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tome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da se Direktor stara o obezbeđivanju kvaliteta i unapređivanju obrazovno-vaspitnog rada na svim nivoima; da se stara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za ostvarivanje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>
        <w:rPr>
          <w:b/>
          <w:i/>
          <w:noProof/>
          <w:sz w:val="24"/>
          <w:szCs w:val="24"/>
          <w:lang w:val="sr-Latn-CS"/>
        </w:rPr>
        <w:t>Godišnjeg</w:t>
      </w:r>
      <w:r w:rsidRPr="002D5694">
        <w:rPr>
          <w:b/>
          <w:i/>
          <w:noProof/>
          <w:sz w:val="24"/>
          <w:szCs w:val="24"/>
          <w:lang w:val="sr-Latn-CS"/>
        </w:rPr>
        <w:t xml:space="preserve"> plana</w:t>
      </w:r>
      <w:r>
        <w:rPr>
          <w:b/>
          <w:i/>
          <w:noProof/>
          <w:sz w:val="24"/>
          <w:szCs w:val="24"/>
          <w:lang w:val="sr-Latn-CS"/>
        </w:rPr>
        <w:t xml:space="preserve"> rada</w:t>
      </w:r>
      <w:r w:rsidRPr="002D5694">
        <w:rPr>
          <w:b/>
          <w:i/>
          <w:noProof/>
          <w:sz w:val="24"/>
          <w:szCs w:val="24"/>
          <w:lang w:val="sr-Latn-CS"/>
        </w:rPr>
        <w:t xml:space="preserve"> škole, da o svom radu i o aktivnostima koje se odvijaju u školi redovno podnosi izveštaje Školskom odboru; primera radi - na polugodištu ove školske godine Izveštaj direktora škole je za prv</w:t>
      </w:r>
      <w:r>
        <w:rPr>
          <w:b/>
          <w:i/>
          <w:noProof/>
          <w:sz w:val="24"/>
          <w:szCs w:val="24"/>
          <w:lang w:val="sr-Latn-CS"/>
        </w:rPr>
        <w:t xml:space="preserve">o polugodište dat je za sve </w:t>
      </w:r>
      <w:r w:rsidRPr="002D5694">
        <w:rPr>
          <w:b/>
          <w:i/>
          <w:noProof/>
          <w:sz w:val="24"/>
          <w:szCs w:val="24"/>
          <w:lang w:val="sr-Latn-CS"/>
        </w:rPr>
        <w:t xml:space="preserve"> oblasti u radu i učešću. </w:t>
      </w:r>
    </w:p>
    <w:p w:rsidR="009621F3" w:rsidRPr="002D5694" w:rsidRDefault="009621F3" w:rsidP="009621F3">
      <w:pPr>
        <w:pStyle w:val="BodyText"/>
        <w:spacing w:before="243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Pr="002D5694">
        <w:rPr>
          <w:b/>
          <w:i/>
          <w:noProof/>
          <w:sz w:val="24"/>
          <w:szCs w:val="24"/>
          <w:lang w:val="sr-Latn-CS"/>
        </w:rPr>
        <w:t>Jedan od bitnih ostvarenih pokazatelja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je i taj,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da direktor obezbeđuje uslove za saradnju sa roditeljima i uvažava inicijativu Saveta roditelja, razvija saradnju sa drugim školama, organizacijama i lokalnom zajednicom, stara se o blagovremenom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obaveštavanju zaposlenih, stručnih organa i organa upravljanja o svim pitanjima od interesa za rad škole, obezbeđuje marketing škole, organizuje pedagoško- instruktivni uvid i preduzima mere za unapređivanje rada nastavnika i stručnih saradnika, prati stručno usavršavanje zaposlenih,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obezbeđuje regularnost i sprovođenje svih ispita</w:t>
      </w:r>
      <w:r>
        <w:rPr>
          <w:b/>
          <w:i/>
          <w:noProof/>
          <w:sz w:val="24"/>
          <w:szCs w:val="24"/>
          <w:lang w:val="sr-Latn-CS"/>
        </w:rPr>
        <w:t>(ZI,popravni...)</w:t>
      </w:r>
      <w:r w:rsidRPr="002D5694">
        <w:rPr>
          <w:b/>
          <w:i/>
          <w:noProof/>
          <w:sz w:val="24"/>
          <w:szCs w:val="24"/>
          <w:lang w:val="sr-Latn-CS"/>
        </w:rPr>
        <w:t xml:space="preserve"> u školi, preduzima mere u slučajevima povrede zabrane iz čl.110-113. ZOSOV-a, obezbeđuje blagovremenost i tačnost unosa i održavanja ažurnosti baze podataka o ustanovi u okviru JISP-a, odlučuje i odobrava namensko korišćenje</w:t>
      </w:r>
      <w:r w:rsidRPr="002D5694">
        <w:rPr>
          <w:b/>
          <w:i/>
          <w:noProof/>
          <w:spacing w:val="8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sredstava utvrđenih finansijskim planom i još mnogo drugih obaveza i odgovornosti.</w:t>
      </w:r>
    </w:p>
    <w:p w:rsidR="009621F3" w:rsidRPr="002D5694" w:rsidRDefault="009621F3" w:rsidP="009621F3">
      <w:pPr>
        <w:pStyle w:val="BodyText"/>
        <w:spacing w:before="202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  </w:t>
      </w:r>
      <w:r w:rsidRPr="002D5694">
        <w:rPr>
          <w:b/>
          <w:i/>
          <w:noProof/>
          <w:sz w:val="24"/>
          <w:szCs w:val="24"/>
          <w:lang w:val="sr-Latn-CS"/>
        </w:rPr>
        <w:t>Očigledno je da pored izvanrednih realizacija ima prostora za poboljšanje kvaliteta rada u ovoj oblasti, odnosno, da je potrebno raditi na eliminisanju sadržaja koji</w:t>
      </w:r>
      <w:r w:rsidRPr="002D5694">
        <w:rPr>
          <w:b/>
          <w:i/>
          <w:noProof/>
          <w:spacing w:val="40"/>
          <w:sz w:val="24"/>
          <w:szCs w:val="24"/>
          <w:lang w:val="sr-Latn-CS"/>
        </w:rPr>
        <w:t xml:space="preserve"> </w:t>
      </w:r>
      <w:r w:rsidRPr="002D5694">
        <w:rPr>
          <w:b/>
          <w:i/>
          <w:noProof/>
          <w:sz w:val="24"/>
          <w:szCs w:val="24"/>
          <w:lang w:val="sr-Latn-CS"/>
        </w:rPr>
        <w:t>umanjuju kvalitet rada škole.</w:t>
      </w:r>
    </w:p>
    <w:p w:rsidR="009621F3" w:rsidRPr="002D5694" w:rsidRDefault="009621F3" w:rsidP="009621F3">
      <w:pPr>
        <w:pStyle w:val="BodyText"/>
        <w:spacing w:before="200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  <w:r>
        <w:rPr>
          <w:b/>
          <w:i/>
          <w:noProof/>
          <w:sz w:val="24"/>
          <w:szCs w:val="24"/>
          <w:lang w:val="sr-Latn-CS"/>
        </w:rPr>
        <w:t xml:space="preserve">     </w:t>
      </w:r>
      <w:r w:rsidRPr="002D5694">
        <w:rPr>
          <w:b/>
          <w:i/>
          <w:noProof/>
          <w:sz w:val="24"/>
          <w:szCs w:val="24"/>
          <w:lang w:val="sr-Latn-CS"/>
        </w:rPr>
        <w:t>Tim za samovrednovanje će nakon obrade ove oblasti izraditi Akcioni plan, izdvojiti pokazatelje koji su ocenjeni nižim ocenama jer nisu prepoznati u radu svojih kolega i radu direktora, kako bi ih u narednom periodu učinio vidljivijim i transparentnijim.</w:t>
      </w:r>
    </w:p>
    <w:p w:rsidR="009621F3" w:rsidRPr="00CC03C5" w:rsidRDefault="009621F3" w:rsidP="0005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1A37" w:rsidRPr="00EC5040" w:rsidRDefault="00051A37" w:rsidP="00051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A37" w:rsidRPr="002D5694" w:rsidRDefault="00051A37" w:rsidP="002D5694">
      <w:pPr>
        <w:pStyle w:val="BodyText"/>
        <w:spacing w:before="199" w:line="276" w:lineRule="auto"/>
        <w:ind w:left="336" w:right="335"/>
        <w:jc w:val="both"/>
        <w:rPr>
          <w:b/>
          <w:i/>
          <w:noProof/>
          <w:sz w:val="24"/>
          <w:szCs w:val="24"/>
          <w:lang w:val="sr-Latn-CS"/>
        </w:rPr>
      </w:pPr>
    </w:p>
    <w:p w:rsidR="002D5694" w:rsidRPr="002D5694" w:rsidRDefault="002D5694" w:rsidP="009621F3">
      <w:pPr>
        <w:pStyle w:val="TableParagraph"/>
        <w:rPr>
          <w:b/>
          <w:i/>
          <w:noProof/>
          <w:sz w:val="24"/>
          <w:szCs w:val="24"/>
          <w:lang w:val="sr-Latn-CS"/>
        </w:rPr>
        <w:sectPr w:rsidR="002D5694" w:rsidRPr="002D5694">
          <w:pgSz w:w="12240" w:h="15840"/>
          <w:pgMar w:top="1340" w:right="1080" w:bottom="280" w:left="1080" w:header="720" w:footer="720" w:gutter="0"/>
          <w:cols w:space="720"/>
        </w:sectPr>
      </w:pPr>
    </w:p>
    <w:p w:rsidR="00CC03C5" w:rsidRPr="00CC03C5" w:rsidRDefault="00CC03C5" w:rsidP="00CC03C5">
      <w:pPr>
        <w:pStyle w:val="Heading2"/>
        <w:jc w:val="center"/>
        <w:rPr>
          <w:rFonts w:ascii="Times New Roman" w:hAnsi="Times New Roman" w:cs="Times New Roman"/>
          <w:i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C03C5">
        <w:rPr>
          <w:rFonts w:ascii="Times New Roman" w:hAnsi="Times New Roman" w:cs="Times New Roman"/>
          <w:i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Preporuke za unapređenje</w:t>
      </w:r>
    </w:p>
    <w:p w:rsidR="00CC03C5" w:rsidRPr="00CC03C5" w:rsidRDefault="00CC03C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51A37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Pr="00CC03C5">
        <w:rPr>
          <w:rFonts w:ascii="Times New Roman" w:hAnsi="Times New Roman" w:cs="Times New Roman"/>
          <w:b/>
          <w:i/>
          <w:sz w:val="24"/>
          <w:szCs w:val="24"/>
        </w:rPr>
        <w:t>Razviti sistem unutrašnje evaluacije na nivou odeljenja i nastavničkog kolektiva.</w:t>
      </w:r>
      <w:r w:rsidRPr="00CC03C5">
        <w:rPr>
          <w:rFonts w:ascii="Times New Roman" w:hAnsi="Times New Roman" w:cs="Times New Roman"/>
          <w:b/>
          <w:i/>
          <w:sz w:val="24"/>
          <w:szCs w:val="24"/>
        </w:rPr>
        <w:br/>
        <w:t>2. Smanjiti administrativna opterećenja kroz digitalizaciju procesa.</w:t>
      </w:r>
      <w:r w:rsidRPr="00CC03C5">
        <w:rPr>
          <w:rFonts w:ascii="Times New Roman" w:hAnsi="Times New Roman" w:cs="Times New Roman"/>
          <w:b/>
          <w:i/>
          <w:sz w:val="24"/>
          <w:szCs w:val="24"/>
        </w:rPr>
        <w:br/>
        <w:t>3. Podsticati mentorski rad i horizontalno učenje među nastavnicima.</w:t>
      </w:r>
      <w:r w:rsidRPr="00CC03C5">
        <w:rPr>
          <w:rFonts w:ascii="Times New Roman" w:hAnsi="Times New Roman" w:cs="Times New Roman"/>
          <w:b/>
          <w:i/>
          <w:sz w:val="24"/>
          <w:szCs w:val="24"/>
        </w:rPr>
        <w:br/>
        <w:t>4. Planirati ravnomernu raspodelu nastavnog fonda i uvođenje novih kadrova.</w:t>
      </w:r>
      <w:r w:rsidRPr="00CC03C5">
        <w:rPr>
          <w:rFonts w:ascii="Times New Roman" w:hAnsi="Times New Roman" w:cs="Times New Roman"/>
          <w:b/>
          <w:i/>
          <w:sz w:val="24"/>
          <w:szCs w:val="24"/>
        </w:rPr>
        <w:br/>
        <w:t>5. Aktivno tražiti projekte i donacije za modernizaciju nastavnih sredstava.</w:t>
      </w:r>
      <w:r w:rsidRPr="00CC03C5">
        <w:rPr>
          <w:rFonts w:ascii="Times New Roman" w:hAnsi="Times New Roman" w:cs="Times New Roman"/>
          <w:b/>
          <w:i/>
          <w:sz w:val="24"/>
          <w:szCs w:val="24"/>
        </w:rPr>
        <w:br/>
        <w:t>6. Postepeno proširivati prostorne kapacitete u skladu sa potrebama.</w:t>
      </w:r>
    </w:p>
    <w:p w:rsidR="00CC03C5" w:rsidRPr="00CC03C5" w:rsidRDefault="00CC03C5" w:rsidP="00CC03C5">
      <w:pPr>
        <w:pStyle w:val="Heading2"/>
        <w:jc w:val="center"/>
        <w:rPr>
          <w:rFonts w:ascii="Times New Roman" w:hAnsi="Times New Roman" w:cs="Times New Roman"/>
          <w:i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C03C5">
        <w:rPr>
          <w:rFonts w:ascii="Times New Roman" w:hAnsi="Times New Roman" w:cs="Times New Roman"/>
          <w:i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Zaključak</w:t>
      </w:r>
    </w:p>
    <w:p w:rsidR="00CC03C5" w:rsidRDefault="00CC03C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03C5">
        <w:rPr>
          <w:rFonts w:ascii="Times New Roman" w:hAnsi="Times New Roman" w:cs="Times New Roman"/>
          <w:b/>
          <w:i/>
          <w:sz w:val="24"/>
          <w:szCs w:val="24"/>
        </w:rPr>
        <w:t xml:space="preserve">          Samovrednovanje je pokazalo da škola poseduje stabilnu organizaciju i posvećen kadar, ali i da postoji prostor za unapređenje, posebno u oblasti kadrovskog resursa, digitalizacije i materijalne opremljenosti. Rezultati će poslužiti kao osnova za dalji razvoj i planiranje prioritetnih aktivnosti u narednom periodu.</w:t>
      </w: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PRILOZI</w:t>
      </w: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22783" w:rsidRDefault="00C22783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5E85" w:rsidRDefault="00EE5E85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22783" w:rsidRDefault="00C22783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22783" w:rsidRPr="00C22783" w:rsidRDefault="00C22783" w:rsidP="00C227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2783">
        <w:rPr>
          <w:rFonts w:ascii="Times New Roman" w:hAnsi="Times New Roman" w:cs="Times New Roman"/>
          <w:b/>
          <w:i/>
          <w:sz w:val="24"/>
          <w:szCs w:val="24"/>
        </w:rPr>
        <w:lastRenderedPageBreak/>
        <w:t>OŠ,,DR  IBRAHIM  BAKIĆ“ – LESKOVA</w:t>
      </w:r>
    </w:p>
    <w:p w:rsidR="00C22783" w:rsidRDefault="00C22783" w:rsidP="00C227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783" w:rsidRDefault="00C22783" w:rsidP="00C22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8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D5B7B6" wp14:editId="7CF58F44">
            <wp:extent cx="5581650" cy="3648075"/>
            <wp:effectExtent l="57150" t="57150" r="57150" b="1228725"/>
            <wp:docPr id="2" name="Picture 1" descr="C:\Users\Tanja\Desktop\osnovna-skola-ibrahim-bakic-leskova-tutin-slika-s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Desktop\osnovna-skola-ibrahim-bakic-leskova-tutin-slika-skol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6480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C22783" w:rsidRPr="00C22783" w:rsidRDefault="00C22783" w:rsidP="00C2278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22783" w:rsidRPr="00C22783" w:rsidRDefault="00C22783" w:rsidP="00C22783">
      <w:pPr>
        <w:pStyle w:val="NoSpacing"/>
        <w:jc w:val="center"/>
        <w:rPr>
          <w:rFonts w:ascii="Times New Roman" w:hAnsi="Times New Roman"/>
          <w:b/>
          <w:i/>
          <w:noProof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</w:rPr>
        <w:t>IZVEŠTAJ O SAMOVREDNOVANJU OBLASTI ORGANIZACIJA RADA ŠKOLE</w:t>
      </w:r>
      <w:r w:rsidR="002C1736">
        <w:rPr>
          <w:rFonts w:ascii="Times New Roman" w:hAnsi="Times New Roman"/>
          <w:b/>
          <w:i/>
          <w:noProof/>
          <w:sz w:val="32"/>
          <w:szCs w:val="32"/>
        </w:rPr>
        <w:t>,</w:t>
      </w:r>
      <w:r>
        <w:rPr>
          <w:rFonts w:ascii="Times New Roman" w:hAnsi="Times New Roman"/>
          <w:b/>
          <w:i/>
          <w:noProof/>
          <w:sz w:val="32"/>
          <w:szCs w:val="32"/>
        </w:rPr>
        <w:t xml:space="preserve">UPRAVLJANJE MATERIJALNIM I LJUDSKIM RESURSIMA,ŠKOLSKE </w:t>
      </w:r>
      <w:r w:rsidRPr="00C22783">
        <w:rPr>
          <w:rFonts w:ascii="Times New Roman" w:hAnsi="Times New Roman"/>
          <w:b/>
          <w:i/>
          <w:noProof/>
          <w:sz w:val="32"/>
          <w:szCs w:val="32"/>
        </w:rPr>
        <w:t xml:space="preserve"> 202</w:t>
      </w:r>
      <w:r>
        <w:rPr>
          <w:rFonts w:ascii="Times New Roman" w:hAnsi="Times New Roman"/>
          <w:b/>
          <w:i/>
          <w:noProof/>
          <w:sz w:val="32"/>
          <w:szCs w:val="32"/>
        </w:rPr>
        <w:t>4</w:t>
      </w:r>
      <w:r w:rsidRPr="00C22783">
        <w:rPr>
          <w:rFonts w:ascii="Times New Roman" w:hAnsi="Times New Roman"/>
          <w:b/>
          <w:i/>
          <w:noProof/>
          <w:sz w:val="32"/>
          <w:szCs w:val="32"/>
        </w:rPr>
        <w:t>/202</w:t>
      </w:r>
      <w:r>
        <w:rPr>
          <w:rFonts w:ascii="Times New Roman" w:hAnsi="Times New Roman"/>
          <w:b/>
          <w:i/>
          <w:noProof/>
          <w:sz w:val="32"/>
          <w:szCs w:val="32"/>
        </w:rPr>
        <w:t>5</w:t>
      </w:r>
      <w:r w:rsidRPr="00C22783">
        <w:rPr>
          <w:rFonts w:ascii="Times New Roman" w:hAnsi="Times New Roman"/>
          <w:b/>
          <w:i/>
          <w:noProof/>
          <w:sz w:val="32"/>
          <w:szCs w:val="32"/>
        </w:rPr>
        <w:t>.g.</w:t>
      </w:r>
    </w:p>
    <w:p w:rsidR="00C22783" w:rsidRPr="00C22783" w:rsidRDefault="00C22783" w:rsidP="00C22783">
      <w:pPr>
        <w:pStyle w:val="NoSpacing"/>
        <w:rPr>
          <w:rFonts w:ascii="Times New Roman" w:hAnsi="Times New Roman"/>
          <w:b/>
          <w:i/>
          <w:noProof/>
          <w:sz w:val="24"/>
          <w:szCs w:val="24"/>
        </w:rPr>
      </w:pPr>
    </w:p>
    <w:p w:rsidR="00C22783" w:rsidRPr="00C22783" w:rsidRDefault="00C22783" w:rsidP="00C22783">
      <w:pPr>
        <w:pStyle w:val="NoSpacing"/>
        <w:rPr>
          <w:rFonts w:ascii="Times New Roman" w:hAnsi="Times New Roman"/>
          <w:b/>
          <w:i/>
          <w:noProof/>
          <w:sz w:val="24"/>
          <w:szCs w:val="24"/>
        </w:rPr>
      </w:pPr>
    </w:p>
    <w:p w:rsidR="00C22783" w:rsidRPr="00C22783" w:rsidRDefault="00C22783" w:rsidP="00C22783">
      <w:pPr>
        <w:pStyle w:val="NoSpacing"/>
        <w:rPr>
          <w:rFonts w:ascii="Times New Roman" w:hAnsi="Times New Roman"/>
          <w:b/>
          <w:i/>
          <w:noProof/>
          <w:sz w:val="24"/>
          <w:szCs w:val="24"/>
        </w:rPr>
      </w:pPr>
    </w:p>
    <w:p w:rsidR="00C22783" w:rsidRPr="00C22783" w:rsidRDefault="00C22783" w:rsidP="00C22783">
      <w:pPr>
        <w:pStyle w:val="NoSpacing"/>
        <w:rPr>
          <w:rFonts w:ascii="Times New Roman" w:hAnsi="Times New Roman"/>
          <w:b/>
          <w:i/>
          <w:noProof/>
          <w:sz w:val="24"/>
          <w:szCs w:val="24"/>
        </w:rPr>
      </w:pPr>
    </w:p>
    <w:p w:rsidR="00C22783" w:rsidRPr="00C22783" w:rsidRDefault="00C22783" w:rsidP="00C22783">
      <w:pPr>
        <w:pStyle w:val="NoSpacing"/>
        <w:rPr>
          <w:b/>
          <w:i/>
          <w:noProof/>
        </w:rPr>
      </w:pPr>
    </w:p>
    <w:p w:rsidR="00C22783" w:rsidRPr="00C22783" w:rsidRDefault="00C22783" w:rsidP="00C22783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C22783">
        <w:rPr>
          <w:rFonts w:ascii="Times New Roman" w:hAnsi="Times New Roman"/>
          <w:b/>
          <w:i/>
          <w:sz w:val="24"/>
          <w:szCs w:val="24"/>
        </w:rPr>
        <w:t>U LESKOVI,</w:t>
      </w:r>
      <w:r>
        <w:rPr>
          <w:rFonts w:ascii="Times New Roman" w:hAnsi="Times New Roman"/>
          <w:b/>
          <w:i/>
          <w:sz w:val="24"/>
          <w:szCs w:val="24"/>
        </w:rPr>
        <w:t>avgusta</w:t>
      </w:r>
      <w:r w:rsidRPr="00C22783">
        <w:rPr>
          <w:rFonts w:ascii="Times New Roman" w:hAnsi="Times New Roman"/>
          <w:b/>
          <w:i/>
          <w:sz w:val="24"/>
          <w:szCs w:val="24"/>
        </w:rPr>
        <w:t xml:space="preserve"> 2025.g.</w:t>
      </w:r>
    </w:p>
    <w:p w:rsidR="00C22783" w:rsidRPr="00216877" w:rsidRDefault="00C22783" w:rsidP="00C227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2783" w:rsidRPr="00CC03C5" w:rsidRDefault="00C22783" w:rsidP="00CC03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D5694" w:rsidRPr="002D5694" w:rsidRDefault="002D5694" w:rsidP="002D5694">
      <w:pPr>
        <w:pStyle w:val="BodyText"/>
        <w:rPr>
          <w:b/>
          <w:i/>
          <w:noProof/>
          <w:sz w:val="24"/>
          <w:szCs w:val="24"/>
          <w:lang w:val="sr-Latn-CS"/>
        </w:rPr>
      </w:pPr>
    </w:p>
    <w:p w:rsidR="001D6045" w:rsidRPr="002D5694" w:rsidRDefault="001D6045" w:rsidP="002D5694">
      <w:pPr>
        <w:spacing w:line="244" w:lineRule="auto"/>
        <w:ind w:left="143" w:right="159" w:firstLine="676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CS"/>
        </w:rPr>
      </w:pPr>
    </w:p>
    <w:sectPr w:rsidR="001D6045" w:rsidRPr="002D5694" w:rsidSect="002D5694">
      <w:pgSz w:w="12240" w:h="15840"/>
      <w:pgMar w:top="1040" w:right="1440" w:bottom="900" w:left="144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6C" w:rsidRDefault="00050D6C" w:rsidP="005E0314">
      <w:pPr>
        <w:spacing w:after="0" w:line="240" w:lineRule="auto"/>
      </w:pPr>
      <w:r>
        <w:separator/>
      </w:r>
    </w:p>
  </w:endnote>
  <w:endnote w:type="continuationSeparator" w:id="0">
    <w:p w:rsidR="00050D6C" w:rsidRDefault="00050D6C" w:rsidP="005E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6C" w:rsidRDefault="00050D6C" w:rsidP="005E0314">
      <w:pPr>
        <w:spacing w:after="0" w:line="240" w:lineRule="auto"/>
      </w:pPr>
      <w:r>
        <w:separator/>
      </w:r>
    </w:p>
  </w:footnote>
  <w:footnote w:type="continuationSeparator" w:id="0">
    <w:p w:rsidR="00050D6C" w:rsidRDefault="00050D6C" w:rsidP="005E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14" w:rsidRDefault="005E0314">
    <w:pPr>
      <w:pStyle w:val="Header"/>
      <w:rPr>
        <w:lang w:val="sr-Latn-RS"/>
      </w:rPr>
    </w:pPr>
    <w:r>
      <w:rPr>
        <w:lang w:val="sr-Latn-RS"/>
      </w:rPr>
      <w:t xml:space="preserve">                                                                                                                                          </w:t>
    </w:r>
  </w:p>
  <w:p w:rsidR="005E0314" w:rsidRPr="005E0314" w:rsidRDefault="005E0314">
    <w:pPr>
      <w:pStyle w:val="Header"/>
      <w:rPr>
        <w:rFonts w:ascii="Times New Roman" w:hAnsi="Times New Roman" w:cs="Times New Roman"/>
        <w:b/>
        <w:i/>
        <w:lang w:val="sr-Latn-RS"/>
      </w:rPr>
    </w:pPr>
    <w:r>
      <w:rPr>
        <w:lang w:val="sr-Latn-RS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2341"/>
    <w:multiLevelType w:val="hybridMultilevel"/>
    <w:tmpl w:val="7D8CD8EE"/>
    <w:lvl w:ilvl="0" w:tplc="C73E167C">
      <w:start w:val="1"/>
      <w:numFmt w:val="decimal"/>
      <w:lvlText w:val="%1."/>
      <w:lvlJc w:val="left"/>
      <w:pPr>
        <w:ind w:left="51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eastAsia="en-US" w:bidi="ar-SA"/>
      </w:rPr>
    </w:lvl>
    <w:lvl w:ilvl="1" w:tplc="DC961E1E">
      <w:numFmt w:val="bullet"/>
      <w:lvlText w:val="•"/>
      <w:lvlJc w:val="left"/>
      <w:pPr>
        <w:ind w:left="1476" w:hanging="182"/>
      </w:pPr>
      <w:rPr>
        <w:rFonts w:hint="default"/>
        <w:lang w:eastAsia="en-US" w:bidi="ar-SA"/>
      </w:rPr>
    </w:lvl>
    <w:lvl w:ilvl="2" w:tplc="EB605A12">
      <w:numFmt w:val="bullet"/>
      <w:lvlText w:val="•"/>
      <w:lvlJc w:val="left"/>
      <w:pPr>
        <w:ind w:left="2432" w:hanging="182"/>
      </w:pPr>
      <w:rPr>
        <w:rFonts w:hint="default"/>
        <w:lang w:eastAsia="en-US" w:bidi="ar-SA"/>
      </w:rPr>
    </w:lvl>
    <w:lvl w:ilvl="3" w:tplc="C9ECD846">
      <w:numFmt w:val="bullet"/>
      <w:lvlText w:val="•"/>
      <w:lvlJc w:val="left"/>
      <w:pPr>
        <w:ind w:left="3388" w:hanging="182"/>
      </w:pPr>
      <w:rPr>
        <w:rFonts w:hint="default"/>
        <w:lang w:eastAsia="en-US" w:bidi="ar-SA"/>
      </w:rPr>
    </w:lvl>
    <w:lvl w:ilvl="4" w:tplc="9BB2624C">
      <w:numFmt w:val="bullet"/>
      <w:lvlText w:val="•"/>
      <w:lvlJc w:val="left"/>
      <w:pPr>
        <w:ind w:left="4344" w:hanging="182"/>
      </w:pPr>
      <w:rPr>
        <w:rFonts w:hint="default"/>
        <w:lang w:eastAsia="en-US" w:bidi="ar-SA"/>
      </w:rPr>
    </w:lvl>
    <w:lvl w:ilvl="5" w:tplc="8C702646">
      <w:numFmt w:val="bullet"/>
      <w:lvlText w:val="•"/>
      <w:lvlJc w:val="left"/>
      <w:pPr>
        <w:ind w:left="5300" w:hanging="182"/>
      </w:pPr>
      <w:rPr>
        <w:rFonts w:hint="default"/>
        <w:lang w:eastAsia="en-US" w:bidi="ar-SA"/>
      </w:rPr>
    </w:lvl>
    <w:lvl w:ilvl="6" w:tplc="B43CDD5C">
      <w:numFmt w:val="bullet"/>
      <w:lvlText w:val="•"/>
      <w:lvlJc w:val="left"/>
      <w:pPr>
        <w:ind w:left="6256" w:hanging="182"/>
      </w:pPr>
      <w:rPr>
        <w:rFonts w:hint="default"/>
        <w:lang w:eastAsia="en-US" w:bidi="ar-SA"/>
      </w:rPr>
    </w:lvl>
    <w:lvl w:ilvl="7" w:tplc="929A96F2">
      <w:numFmt w:val="bullet"/>
      <w:lvlText w:val="•"/>
      <w:lvlJc w:val="left"/>
      <w:pPr>
        <w:ind w:left="7212" w:hanging="182"/>
      </w:pPr>
      <w:rPr>
        <w:rFonts w:hint="default"/>
        <w:lang w:eastAsia="en-US" w:bidi="ar-SA"/>
      </w:rPr>
    </w:lvl>
    <w:lvl w:ilvl="8" w:tplc="25B024C4">
      <w:numFmt w:val="bullet"/>
      <w:lvlText w:val="•"/>
      <w:lvlJc w:val="left"/>
      <w:pPr>
        <w:ind w:left="8168" w:hanging="182"/>
      </w:pPr>
      <w:rPr>
        <w:rFonts w:hint="default"/>
        <w:lang w:eastAsia="en-US" w:bidi="ar-SA"/>
      </w:rPr>
    </w:lvl>
  </w:abstractNum>
  <w:abstractNum w:abstractNumId="1">
    <w:nsid w:val="1D1E3ED8"/>
    <w:multiLevelType w:val="multilevel"/>
    <w:tmpl w:val="332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57027"/>
    <w:multiLevelType w:val="hybridMultilevel"/>
    <w:tmpl w:val="AD6A45FC"/>
    <w:lvl w:ilvl="0" w:tplc="4D74ACE6">
      <w:start w:val="1"/>
      <w:numFmt w:val="upperRoman"/>
      <w:lvlText w:val="%1"/>
      <w:lvlJc w:val="left"/>
      <w:pPr>
        <w:ind w:left="1164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0BC"/>
        <w:spacing w:val="0"/>
        <w:w w:val="101"/>
        <w:sz w:val="26"/>
        <w:szCs w:val="26"/>
        <w:lang w:eastAsia="en-US" w:bidi="ar-SA"/>
      </w:rPr>
    </w:lvl>
    <w:lvl w:ilvl="1" w:tplc="A6ACBFBC">
      <w:start w:val="1"/>
      <w:numFmt w:val="decimal"/>
      <w:lvlText w:val="%2."/>
      <w:lvlJc w:val="left"/>
      <w:pPr>
        <w:ind w:left="820" w:hanging="339"/>
        <w:jc w:val="left"/>
      </w:pPr>
      <w:rPr>
        <w:rFonts w:hint="default"/>
        <w:spacing w:val="0"/>
        <w:w w:val="102"/>
        <w:lang w:eastAsia="en-US" w:bidi="ar-SA"/>
      </w:rPr>
    </w:lvl>
    <w:lvl w:ilvl="2" w:tplc="103C0DD8">
      <w:start w:val="1"/>
      <w:numFmt w:val="decimal"/>
      <w:lvlText w:val="%3."/>
      <w:lvlJc w:val="left"/>
      <w:pPr>
        <w:ind w:left="228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eastAsia="en-US" w:bidi="ar-SA"/>
      </w:rPr>
    </w:lvl>
    <w:lvl w:ilvl="3" w:tplc="5D4A7B08">
      <w:numFmt w:val="bullet"/>
      <w:lvlText w:val="•"/>
      <w:lvlJc w:val="left"/>
      <w:pPr>
        <w:ind w:left="1540" w:hanging="339"/>
      </w:pPr>
      <w:rPr>
        <w:rFonts w:hint="default"/>
        <w:lang w:eastAsia="en-US" w:bidi="ar-SA"/>
      </w:rPr>
    </w:lvl>
    <w:lvl w:ilvl="4" w:tplc="3F4CB2D6">
      <w:numFmt w:val="bullet"/>
      <w:lvlText w:val="•"/>
      <w:lvlJc w:val="left"/>
      <w:pPr>
        <w:ind w:left="2280" w:hanging="339"/>
      </w:pPr>
      <w:rPr>
        <w:rFonts w:hint="default"/>
        <w:lang w:eastAsia="en-US" w:bidi="ar-SA"/>
      </w:rPr>
    </w:lvl>
    <w:lvl w:ilvl="5" w:tplc="3DC6549E">
      <w:numFmt w:val="bullet"/>
      <w:lvlText w:val="•"/>
      <w:lvlJc w:val="left"/>
      <w:pPr>
        <w:ind w:left="3460" w:hanging="339"/>
      </w:pPr>
      <w:rPr>
        <w:rFonts w:hint="default"/>
        <w:lang w:eastAsia="en-US" w:bidi="ar-SA"/>
      </w:rPr>
    </w:lvl>
    <w:lvl w:ilvl="6" w:tplc="84F41E80">
      <w:numFmt w:val="bullet"/>
      <w:lvlText w:val="•"/>
      <w:lvlJc w:val="left"/>
      <w:pPr>
        <w:ind w:left="4640" w:hanging="339"/>
      </w:pPr>
      <w:rPr>
        <w:rFonts w:hint="default"/>
        <w:lang w:eastAsia="en-US" w:bidi="ar-SA"/>
      </w:rPr>
    </w:lvl>
    <w:lvl w:ilvl="7" w:tplc="704C8598">
      <w:numFmt w:val="bullet"/>
      <w:lvlText w:val="•"/>
      <w:lvlJc w:val="left"/>
      <w:pPr>
        <w:ind w:left="5820" w:hanging="339"/>
      </w:pPr>
      <w:rPr>
        <w:rFonts w:hint="default"/>
        <w:lang w:eastAsia="en-US" w:bidi="ar-SA"/>
      </w:rPr>
    </w:lvl>
    <w:lvl w:ilvl="8" w:tplc="AB66D8D4">
      <w:numFmt w:val="bullet"/>
      <w:lvlText w:val="•"/>
      <w:lvlJc w:val="left"/>
      <w:pPr>
        <w:ind w:left="7000" w:hanging="339"/>
      </w:pPr>
      <w:rPr>
        <w:rFonts w:hint="default"/>
        <w:lang w:eastAsia="en-US" w:bidi="ar-SA"/>
      </w:rPr>
    </w:lvl>
  </w:abstractNum>
  <w:abstractNum w:abstractNumId="3">
    <w:nsid w:val="57423E4C"/>
    <w:multiLevelType w:val="hybridMultilevel"/>
    <w:tmpl w:val="7B225870"/>
    <w:lvl w:ilvl="0" w:tplc="3B2A341E">
      <w:start w:val="3"/>
      <w:numFmt w:val="decimal"/>
      <w:lvlText w:val="%1-"/>
      <w:lvlJc w:val="left"/>
      <w:pPr>
        <w:ind w:left="536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eastAsia="en-US" w:bidi="ar-SA"/>
      </w:rPr>
    </w:lvl>
    <w:lvl w:ilvl="1" w:tplc="C362379A">
      <w:numFmt w:val="bullet"/>
      <w:lvlText w:val="•"/>
      <w:lvlJc w:val="left"/>
      <w:pPr>
        <w:ind w:left="1494" w:hanging="201"/>
      </w:pPr>
      <w:rPr>
        <w:rFonts w:hint="default"/>
        <w:lang w:eastAsia="en-US" w:bidi="ar-SA"/>
      </w:rPr>
    </w:lvl>
    <w:lvl w:ilvl="2" w:tplc="677672FA">
      <w:numFmt w:val="bullet"/>
      <w:lvlText w:val="•"/>
      <w:lvlJc w:val="left"/>
      <w:pPr>
        <w:ind w:left="2448" w:hanging="201"/>
      </w:pPr>
      <w:rPr>
        <w:rFonts w:hint="default"/>
        <w:lang w:eastAsia="en-US" w:bidi="ar-SA"/>
      </w:rPr>
    </w:lvl>
    <w:lvl w:ilvl="3" w:tplc="4BEC319E">
      <w:numFmt w:val="bullet"/>
      <w:lvlText w:val="•"/>
      <w:lvlJc w:val="left"/>
      <w:pPr>
        <w:ind w:left="3402" w:hanging="201"/>
      </w:pPr>
      <w:rPr>
        <w:rFonts w:hint="default"/>
        <w:lang w:eastAsia="en-US" w:bidi="ar-SA"/>
      </w:rPr>
    </w:lvl>
    <w:lvl w:ilvl="4" w:tplc="F9A286F8">
      <w:numFmt w:val="bullet"/>
      <w:lvlText w:val="•"/>
      <w:lvlJc w:val="left"/>
      <w:pPr>
        <w:ind w:left="4356" w:hanging="201"/>
      </w:pPr>
      <w:rPr>
        <w:rFonts w:hint="default"/>
        <w:lang w:eastAsia="en-US" w:bidi="ar-SA"/>
      </w:rPr>
    </w:lvl>
    <w:lvl w:ilvl="5" w:tplc="3BBAA784">
      <w:numFmt w:val="bullet"/>
      <w:lvlText w:val="•"/>
      <w:lvlJc w:val="left"/>
      <w:pPr>
        <w:ind w:left="5310" w:hanging="201"/>
      </w:pPr>
      <w:rPr>
        <w:rFonts w:hint="default"/>
        <w:lang w:eastAsia="en-US" w:bidi="ar-SA"/>
      </w:rPr>
    </w:lvl>
    <w:lvl w:ilvl="6" w:tplc="E0EC43C4">
      <w:numFmt w:val="bullet"/>
      <w:lvlText w:val="•"/>
      <w:lvlJc w:val="left"/>
      <w:pPr>
        <w:ind w:left="6264" w:hanging="201"/>
      </w:pPr>
      <w:rPr>
        <w:rFonts w:hint="default"/>
        <w:lang w:eastAsia="en-US" w:bidi="ar-SA"/>
      </w:rPr>
    </w:lvl>
    <w:lvl w:ilvl="7" w:tplc="36E430F0">
      <w:numFmt w:val="bullet"/>
      <w:lvlText w:val="•"/>
      <w:lvlJc w:val="left"/>
      <w:pPr>
        <w:ind w:left="7218" w:hanging="201"/>
      </w:pPr>
      <w:rPr>
        <w:rFonts w:hint="default"/>
        <w:lang w:eastAsia="en-US" w:bidi="ar-SA"/>
      </w:rPr>
    </w:lvl>
    <w:lvl w:ilvl="8" w:tplc="E324644C">
      <w:numFmt w:val="bullet"/>
      <w:lvlText w:val="•"/>
      <w:lvlJc w:val="left"/>
      <w:pPr>
        <w:ind w:left="8172" w:hanging="201"/>
      </w:pPr>
      <w:rPr>
        <w:rFonts w:hint="default"/>
        <w:lang w:eastAsia="en-US" w:bidi="ar-SA"/>
      </w:rPr>
    </w:lvl>
  </w:abstractNum>
  <w:abstractNum w:abstractNumId="4">
    <w:nsid w:val="623E2042"/>
    <w:multiLevelType w:val="hybridMultilevel"/>
    <w:tmpl w:val="5542430A"/>
    <w:lvl w:ilvl="0" w:tplc="3F98F950">
      <w:numFmt w:val="bullet"/>
      <w:lvlText w:val="–"/>
      <w:lvlJc w:val="left"/>
      <w:pPr>
        <w:ind w:left="813" w:hanging="33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22"/>
        <w:szCs w:val="22"/>
        <w:lang w:eastAsia="en-US" w:bidi="ar-SA"/>
      </w:rPr>
    </w:lvl>
    <w:lvl w:ilvl="1" w:tplc="171A95DC">
      <w:numFmt w:val="bullet"/>
      <w:lvlText w:val="•"/>
      <w:lvlJc w:val="left"/>
      <w:pPr>
        <w:ind w:left="1674" w:hanging="334"/>
      </w:pPr>
      <w:rPr>
        <w:rFonts w:hint="default"/>
        <w:lang w:eastAsia="en-US" w:bidi="ar-SA"/>
      </w:rPr>
    </w:lvl>
    <w:lvl w:ilvl="2" w:tplc="A73C45A2">
      <w:numFmt w:val="bullet"/>
      <w:lvlText w:val="•"/>
      <w:lvlJc w:val="left"/>
      <w:pPr>
        <w:ind w:left="2528" w:hanging="334"/>
      </w:pPr>
      <w:rPr>
        <w:rFonts w:hint="default"/>
        <w:lang w:eastAsia="en-US" w:bidi="ar-SA"/>
      </w:rPr>
    </w:lvl>
    <w:lvl w:ilvl="3" w:tplc="EB0EF588">
      <w:numFmt w:val="bullet"/>
      <w:lvlText w:val="•"/>
      <w:lvlJc w:val="left"/>
      <w:pPr>
        <w:ind w:left="3382" w:hanging="334"/>
      </w:pPr>
      <w:rPr>
        <w:rFonts w:hint="default"/>
        <w:lang w:eastAsia="en-US" w:bidi="ar-SA"/>
      </w:rPr>
    </w:lvl>
    <w:lvl w:ilvl="4" w:tplc="F44E115E">
      <w:numFmt w:val="bullet"/>
      <w:lvlText w:val="•"/>
      <w:lvlJc w:val="left"/>
      <w:pPr>
        <w:ind w:left="4236" w:hanging="334"/>
      </w:pPr>
      <w:rPr>
        <w:rFonts w:hint="default"/>
        <w:lang w:eastAsia="en-US" w:bidi="ar-SA"/>
      </w:rPr>
    </w:lvl>
    <w:lvl w:ilvl="5" w:tplc="A9CC6EDE">
      <w:numFmt w:val="bullet"/>
      <w:lvlText w:val="•"/>
      <w:lvlJc w:val="left"/>
      <w:pPr>
        <w:ind w:left="5090" w:hanging="334"/>
      </w:pPr>
      <w:rPr>
        <w:rFonts w:hint="default"/>
        <w:lang w:eastAsia="en-US" w:bidi="ar-SA"/>
      </w:rPr>
    </w:lvl>
    <w:lvl w:ilvl="6" w:tplc="D48C932E">
      <w:numFmt w:val="bullet"/>
      <w:lvlText w:val="•"/>
      <w:lvlJc w:val="left"/>
      <w:pPr>
        <w:ind w:left="5944" w:hanging="334"/>
      </w:pPr>
      <w:rPr>
        <w:rFonts w:hint="default"/>
        <w:lang w:eastAsia="en-US" w:bidi="ar-SA"/>
      </w:rPr>
    </w:lvl>
    <w:lvl w:ilvl="7" w:tplc="C540CEE8">
      <w:numFmt w:val="bullet"/>
      <w:lvlText w:val="•"/>
      <w:lvlJc w:val="left"/>
      <w:pPr>
        <w:ind w:left="6798" w:hanging="334"/>
      </w:pPr>
      <w:rPr>
        <w:rFonts w:hint="default"/>
        <w:lang w:eastAsia="en-US" w:bidi="ar-SA"/>
      </w:rPr>
    </w:lvl>
    <w:lvl w:ilvl="8" w:tplc="334A01E4">
      <w:numFmt w:val="bullet"/>
      <w:lvlText w:val="•"/>
      <w:lvlJc w:val="left"/>
      <w:pPr>
        <w:ind w:left="7652" w:hanging="334"/>
      </w:pPr>
      <w:rPr>
        <w:rFonts w:hint="default"/>
        <w:lang w:eastAsia="en-US" w:bidi="ar-SA"/>
      </w:rPr>
    </w:lvl>
  </w:abstractNum>
  <w:abstractNum w:abstractNumId="5">
    <w:nsid w:val="67C37DEE"/>
    <w:multiLevelType w:val="hybridMultilevel"/>
    <w:tmpl w:val="C3728B52"/>
    <w:lvl w:ilvl="0" w:tplc="2B8E39E8">
      <w:start w:val="1"/>
      <w:numFmt w:val="decimal"/>
      <w:lvlText w:val="%1."/>
      <w:lvlJc w:val="left"/>
      <w:pPr>
        <w:ind w:left="82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eastAsia="en-US" w:bidi="ar-SA"/>
      </w:rPr>
    </w:lvl>
    <w:lvl w:ilvl="1" w:tplc="011CDC6C">
      <w:numFmt w:val="bullet"/>
      <w:lvlText w:val="•"/>
      <w:lvlJc w:val="left"/>
      <w:pPr>
        <w:ind w:left="1674" w:hanging="339"/>
      </w:pPr>
      <w:rPr>
        <w:rFonts w:hint="default"/>
        <w:lang w:eastAsia="en-US" w:bidi="ar-SA"/>
      </w:rPr>
    </w:lvl>
    <w:lvl w:ilvl="2" w:tplc="DDB89E62">
      <w:numFmt w:val="bullet"/>
      <w:lvlText w:val="•"/>
      <w:lvlJc w:val="left"/>
      <w:pPr>
        <w:ind w:left="2528" w:hanging="339"/>
      </w:pPr>
      <w:rPr>
        <w:rFonts w:hint="default"/>
        <w:lang w:eastAsia="en-US" w:bidi="ar-SA"/>
      </w:rPr>
    </w:lvl>
    <w:lvl w:ilvl="3" w:tplc="A8D20526">
      <w:numFmt w:val="bullet"/>
      <w:lvlText w:val="•"/>
      <w:lvlJc w:val="left"/>
      <w:pPr>
        <w:ind w:left="3382" w:hanging="339"/>
      </w:pPr>
      <w:rPr>
        <w:rFonts w:hint="default"/>
        <w:lang w:eastAsia="en-US" w:bidi="ar-SA"/>
      </w:rPr>
    </w:lvl>
    <w:lvl w:ilvl="4" w:tplc="C87856A8">
      <w:numFmt w:val="bullet"/>
      <w:lvlText w:val="•"/>
      <w:lvlJc w:val="left"/>
      <w:pPr>
        <w:ind w:left="4236" w:hanging="339"/>
      </w:pPr>
      <w:rPr>
        <w:rFonts w:hint="default"/>
        <w:lang w:eastAsia="en-US" w:bidi="ar-SA"/>
      </w:rPr>
    </w:lvl>
    <w:lvl w:ilvl="5" w:tplc="E3CCC7FC">
      <w:numFmt w:val="bullet"/>
      <w:lvlText w:val="•"/>
      <w:lvlJc w:val="left"/>
      <w:pPr>
        <w:ind w:left="5090" w:hanging="339"/>
      </w:pPr>
      <w:rPr>
        <w:rFonts w:hint="default"/>
        <w:lang w:eastAsia="en-US" w:bidi="ar-SA"/>
      </w:rPr>
    </w:lvl>
    <w:lvl w:ilvl="6" w:tplc="A400278C">
      <w:numFmt w:val="bullet"/>
      <w:lvlText w:val="•"/>
      <w:lvlJc w:val="left"/>
      <w:pPr>
        <w:ind w:left="5944" w:hanging="339"/>
      </w:pPr>
      <w:rPr>
        <w:rFonts w:hint="default"/>
        <w:lang w:eastAsia="en-US" w:bidi="ar-SA"/>
      </w:rPr>
    </w:lvl>
    <w:lvl w:ilvl="7" w:tplc="A7BEB294">
      <w:numFmt w:val="bullet"/>
      <w:lvlText w:val="•"/>
      <w:lvlJc w:val="left"/>
      <w:pPr>
        <w:ind w:left="6798" w:hanging="339"/>
      </w:pPr>
      <w:rPr>
        <w:rFonts w:hint="default"/>
        <w:lang w:eastAsia="en-US" w:bidi="ar-SA"/>
      </w:rPr>
    </w:lvl>
    <w:lvl w:ilvl="8" w:tplc="7E840F9A">
      <w:numFmt w:val="bullet"/>
      <w:lvlText w:val="•"/>
      <w:lvlJc w:val="left"/>
      <w:pPr>
        <w:ind w:left="7652" w:hanging="339"/>
      </w:pPr>
      <w:rPr>
        <w:rFonts w:hint="default"/>
        <w:lang w:eastAsia="en-US" w:bidi="ar-SA"/>
      </w:rPr>
    </w:lvl>
  </w:abstractNum>
  <w:abstractNum w:abstractNumId="6">
    <w:nsid w:val="7730503F"/>
    <w:multiLevelType w:val="hybridMultilevel"/>
    <w:tmpl w:val="6CCA06D0"/>
    <w:lvl w:ilvl="0" w:tplc="9C18B0A6">
      <w:start w:val="1"/>
      <w:numFmt w:val="decimal"/>
      <w:lvlText w:val="%1-"/>
      <w:lvlJc w:val="left"/>
      <w:pPr>
        <w:ind w:left="53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eastAsia="en-US" w:bidi="ar-SA"/>
      </w:rPr>
    </w:lvl>
    <w:lvl w:ilvl="1" w:tplc="80A47A0A">
      <w:numFmt w:val="bullet"/>
      <w:lvlText w:val="•"/>
      <w:lvlJc w:val="left"/>
      <w:pPr>
        <w:ind w:left="1494" w:hanging="201"/>
      </w:pPr>
      <w:rPr>
        <w:rFonts w:hint="default"/>
        <w:lang w:eastAsia="en-US" w:bidi="ar-SA"/>
      </w:rPr>
    </w:lvl>
    <w:lvl w:ilvl="2" w:tplc="35F08456">
      <w:numFmt w:val="bullet"/>
      <w:lvlText w:val="•"/>
      <w:lvlJc w:val="left"/>
      <w:pPr>
        <w:ind w:left="2448" w:hanging="201"/>
      </w:pPr>
      <w:rPr>
        <w:rFonts w:hint="default"/>
        <w:lang w:eastAsia="en-US" w:bidi="ar-SA"/>
      </w:rPr>
    </w:lvl>
    <w:lvl w:ilvl="3" w:tplc="736A272E">
      <w:numFmt w:val="bullet"/>
      <w:lvlText w:val="•"/>
      <w:lvlJc w:val="left"/>
      <w:pPr>
        <w:ind w:left="3402" w:hanging="201"/>
      </w:pPr>
      <w:rPr>
        <w:rFonts w:hint="default"/>
        <w:lang w:eastAsia="en-US" w:bidi="ar-SA"/>
      </w:rPr>
    </w:lvl>
    <w:lvl w:ilvl="4" w:tplc="62805E72">
      <w:numFmt w:val="bullet"/>
      <w:lvlText w:val="•"/>
      <w:lvlJc w:val="left"/>
      <w:pPr>
        <w:ind w:left="4356" w:hanging="201"/>
      </w:pPr>
      <w:rPr>
        <w:rFonts w:hint="default"/>
        <w:lang w:eastAsia="en-US" w:bidi="ar-SA"/>
      </w:rPr>
    </w:lvl>
    <w:lvl w:ilvl="5" w:tplc="B2DE985E">
      <w:numFmt w:val="bullet"/>
      <w:lvlText w:val="•"/>
      <w:lvlJc w:val="left"/>
      <w:pPr>
        <w:ind w:left="5310" w:hanging="201"/>
      </w:pPr>
      <w:rPr>
        <w:rFonts w:hint="default"/>
        <w:lang w:eastAsia="en-US" w:bidi="ar-SA"/>
      </w:rPr>
    </w:lvl>
    <w:lvl w:ilvl="6" w:tplc="D5A6E2F4">
      <w:numFmt w:val="bullet"/>
      <w:lvlText w:val="•"/>
      <w:lvlJc w:val="left"/>
      <w:pPr>
        <w:ind w:left="6264" w:hanging="201"/>
      </w:pPr>
      <w:rPr>
        <w:rFonts w:hint="default"/>
        <w:lang w:eastAsia="en-US" w:bidi="ar-SA"/>
      </w:rPr>
    </w:lvl>
    <w:lvl w:ilvl="7" w:tplc="6AB2A4AA">
      <w:numFmt w:val="bullet"/>
      <w:lvlText w:val="•"/>
      <w:lvlJc w:val="left"/>
      <w:pPr>
        <w:ind w:left="7218" w:hanging="201"/>
      </w:pPr>
      <w:rPr>
        <w:rFonts w:hint="default"/>
        <w:lang w:eastAsia="en-US" w:bidi="ar-SA"/>
      </w:rPr>
    </w:lvl>
    <w:lvl w:ilvl="8" w:tplc="947006A4">
      <w:numFmt w:val="bullet"/>
      <w:lvlText w:val="•"/>
      <w:lvlJc w:val="left"/>
      <w:pPr>
        <w:ind w:left="8172" w:hanging="201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45"/>
    <w:rsid w:val="00050D6C"/>
    <w:rsid w:val="00051A37"/>
    <w:rsid w:val="00057F64"/>
    <w:rsid w:val="00090A3D"/>
    <w:rsid w:val="00106B59"/>
    <w:rsid w:val="0013457F"/>
    <w:rsid w:val="001A78A3"/>
    <w:rsid w:val="001D6045"/>
    <w:rsid w:val="00231E18"/>
    <w:rsid w:val="002C1736"/>
    <w:rsid w:val="002D5694"/>
    <w:rsid w:val="00330E6F"/>
    <w:rsid w:val="003E5EB9"/>
    <w:rsid w:val="0041434A"/>
    <w:rsid w:val="00477BC1"/>
    <w:rsid w:val="005377B1"/>
    <w:rsid w:val="005E0314"/>
    <w:rsid w:val="00624249"/>
    <w:rsid w:val="00686B3B"/>
    <w:rsid w:val="00770E1D"/>
    <w:rsid w:val="007F4360"/>
    <w:rsid w:val="00826BB1"/>
    <w:rsid w:val="008915AD"/>
    <w:rsid w:val="00903442"/>
    <w:rsid w:val="009621F3"/>
    <w:rsid w:val="009C0885"/>
    <w:rsid w:val="00B02518"/>
    <w:rsid w:val="00B2763E"/>
    <w:rsid w:val="00B35B4C"/>
    <w:rsid w:val="00B807B4"/>
    <w:rsid w:val="00B92847"/>
    <w:rsid w:val="00C22783"/>
    <w:rsid w:val="00C61305"/>
    <w:rsid w:val="00C77A42"/>
    <w:rsid w:val="00CC03C5"/>
    <w:rsid w:val="00DD3E75"/>
    <w:rsid w:val="00EE5E85"/>
    <w:rsid w:val="00F71874"/>
    <w:rsid w:val="00FB2E8A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D5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D6045"/>
    <w:pPr>
      <w:widowControl w:val="0"/>
      <w:autoSpaceDE w:val="0"/>
      <w:autoSpaceDN w:val="0"/>
      <w:spacing w:after="0" w:line="240" w:lineRule="auto"/>
      <w:ind w:left="143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uiPriority w:val="1"/>
    <w:qFormat/>
    <w:rsid w:val="001D6045"/>
    <w:pPr>
      <w:widowControl w:val="0"/>
      <w:autoSpaceDE w:val="0"/>
      <w:autoSpaceDN w:val="0"/>
      <w:spacing w:after="0" w:line="240" w:lineRule="auto"/>
      <w:ind w:left="813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D6045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1D6045"/>
    <w:rPr>
      <w:rFonts w:ascii="Times New Roman" w:eastAsia="Times New Roman" w:hAnsi="Times New Roman" w:cs="Times New Roman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1D6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D604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D6045"/>
    <w:pPr>
      <w:widowControl w:val="0"/>
      <w:autoSpaceDE w:val="0"/>
      <w:autoSpaceDN w:val="0"/>
      <w:spacing w:after="0" w:line="240" w:lineRule="auto"/>
      <w:ind w:left="820" w:hanging="33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D6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D5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2D5694"/>
    <w:pPr>
      <w:widowControl w:val="0"/>
      <w:autoSpaceDE w:val="0"/>
      <w:autoSpaceDN w:val="0"/>
      <w:spacing w:after="0" w:line="240" w:lineRule="auto"/>
      <w:ind w:left="336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2D5694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51A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51A3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27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3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14"/>
  </w:style>
  <w:style w:type="paragraph" w:styleId="Footer">
    <w:name w:val="footer"/>
    <w:basedOn w:val="Normal"/>
    <w:link w:val="FooterChar"/>
    <w:uiPriority w:val="99"/>
    <w:unhideWhenUsed/>
    <w:rsid w:val="005E03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D5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D6045"/>
    <w:pPr>
      <w:widowControl w:val="0"/>
      <w:autoSpaceDE w:val="0"/>
      <w:autoSpaceDN w:val="0"/>
      <w:spacing w:after="0" w:line="240" w:lineRule="auto"/>
      <w:ind w:left="143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uiPriority w:val="1"/>
    <w:qFormat/>
    <w:rsid w:val="001D6045"/>
    <w:pPr>
      <w:widowControl w:val="0"/>
      <w:autoSpaceDE w:val="0"/>
      <w:autoSpaceDN w:val="0"/>
      <w:spacing w:after="0" w:line="240" w:lineRule="auto"/>
      <w:ind w:left="813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D6045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1D6045"/>
    <w:rPr>
      <w:rFonts w:ascii="Times New Roman" w:eastAsia="Times New Roman" w:hAnsi="Times New Roman" w:cs="Times New Roman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1D6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D604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D6045"/>
    <w:pPr>
      <w:widowControl w:val="0"/>
      <w:autoSpaceDE w:val="0"/>
      <w:autoSpaceDN w:val="0"/>
      <w:spacing w:after="0" w:line="240" w:lineRule="auto"/>
      <w:ind w:left="820" w:hanging="33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D6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D5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2D5694"/>
    <w:pPr>
      <w:widowControl w:val="0"/>
      <w:autoSpaceDE w:val="0"/>
      <w:autoSpaceDN w:val="0"/>
      <w:spacing w:after="0" w:line="240" w:lineRule="auto"/>
      <w:ind w:left="336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2D5694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51A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51A3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27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3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14"/>
  </w:style>
  <w:style w:type="paragraph" w:styleId="Footer">
    <w:name w:val="footer"/>
    <w:basedOn w:val="Normal"/>
    <w:link w:val="FooterChar"/>
    <w:uiPriority w:val="99"/>
    <w:unhideWhenUsed/>
    <w:rsid w:val="005E03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</dc:creator>
  <cp:lastModifiedBy>Tanja</cp:lastModifiedBy>
  <cp:revision>4</cp:revision>
  <dcterms:created xsi:type="dcterms:W3CDTF">2025-10-01T07:13:00Z</dcterms:created>
  <dcterms:modified xsi:type="dcterms:W3CDTF">2025-10-01T07:17:00Z</dcterms:modified>
</cp:coreProperties>
</file>